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Pr="00A8634C" w:rsidRDefault="00ED07C3" w:rsidP="00ED07C3">
      <w:pPr>
        <w:jc w:val="center"/>
        <w:rPr>
          <w:rFonts w:ascii="Arial Black" w:hAnsi="Arial Black"/>
          <w:sz w:val="28"/>
          <w:u w:val="single"/>
        </w:rPr>
      </w:pPr>
      <w:bookmarkStart w:id="0" w:name="_GoBack"/>
      <w:bookmarkEnd w:id="0"/>
      <w:r w:rsidRPr="00A8634C">
        <w:rPr>
          <w:rFonts w:ascii="Arial Black" w:hAnsi="Arial Black"/>
          <w:sz w:val="28"/>
          <w:u w:val="single"/>
        </w:rPr>
        <w:t>Station One: The Inshore Fishery</w:t>
      </w:r>
    </w:p>
    <w:p w:rsidR="00ED07C3" w:rsidRDefault="00ED07C3">
      <w:pPr>
        <w:rPr>
          <w:rFonts w:ascii="Arial Black" w:hAnsi="Arial Black"/>
          <w:sz w:val="28"/>
        </w:rPr>
      </w:pPr>
    </w:p>
    <w:p w:rsidR="00ED07C3" w:rsidRDefault="00ED07C3" w:rsidP="00ED07C3">
      <w:pPr>
        <w:pStyle w:val="ListParagraph"/>
        <w:numPr>
          <w:ilvl w:val="0"/>
          <w:numId w:val="1"/>
        </w:numPr>
        <w:rPr>
          <w:rFonts w:ascii="Arial Black" w:hAnsi="Arial Black"/>
          <w:sz w:val="28"/>
        </w:rPr>
      </w:pPr>
      <w:r w:rsidRPr="00ED07C3">
        <w:rPr>
          <w:rFonts w:ascii="Arial Black" w:hAnsi="Arial Black"/>
          <w:sz w:val="28"/>
        </w:rPr>
        <w:t>First all students must read page 51 and the top of page 52 and page 53</w:t>
      </w:r>
    </w:p>
    <w:p w:rsidR="00ED07C3" w:rsidRPr="00ED07C3" w:rsidRDefault="00ED07C3" w:rsidP="00ED07C3">
      <w:pPr>
        <w:pStyle w:val="ListParagraph"/>
        <w:rPr>
          <w:rFonts w:ascii="Arial Black" w:hAnsi="Arial Black"/>
          <w:sz w:val="28"/>
        </w:rPr>
      </w:pPr>
    </w:p>
    <w:p w:rsidR="00ED07C3" w:rsidRPr="00ED07C3" w:rsidRDefault="00ED07C3" w:rsidP="00ED07C3">
      <w:pPr>
        <w:pStyle w:val="ListParagraph"/>
        <w:numPr>
          <w:ilvl w:val="0"/>
          <w:numId w:val="1"/>
        </w:num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Next d</w:t>
      </w:r>
      <w:r w:rsidRPr="00ED07C3">
        <w:rPr>
          <w:rFonts w:ascii="Arial Black" w:hAnsi="Arial Black"/>
          <w:sz w:val="28"/>
        </w:rPr>
        <w:t>o one of the following activities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07C3" w:rsidTr="00ED07C3">
        <w:tc>
          <w:tcPr>
            <w:tcW w:w="9576" w:type="dxa"/>
          </w:tcPr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Create a foldable that outlines the tasks that each member of the family had in the inshore fishery and in daily life: men, women and children.</w:t>
            </w: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</w:tc>
      </w:tr>
    </w:tbl>
    <w:p w:rsidR="00ED07C3" w:rsidRDefault="00ED07C3">
      <w:pPr>
        <w:rPr>
          <w:rFonts w:ascii="Arial Black" w:hAnsi="Arial Black"/>
          <w:sz w:val="28"/>
        </w:rPr>
      </w:pPr>
    </w:p>
    <w:p w:rsidR="00ED07C3" w:rsidRDefault="00ED07C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07C3" w:rsidTr="00ED07C3">
        <w:tc>
          <w:tcPr>
            <w:tcW w:w="9576" w:type="dxa"/>
          </w:tcPr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>
            <w:pPr>
              <w:rPr>
                <w:rFonts w:ascii="Arial Black" w:hAnsi="Arial Black"/>
                <w:sz w:val="28"/>
              </w:rPr>
            </w:pPr>
          </w:p>
          <w:p w:rsidR="00ED07C3" w:rsidRDefault="00ED07C3" w:rsidP="009D6F2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Based on what you read on pages </w:t>
            </w:r>
            <w:r w:rsidR="009D6F26">
              <w:rPr>
                <w:rFonts w:ascii="Arial Black" w:hAnsi="Arial Black"/>
                <w:sz w:val="28"/>
              </w:rPr>
              <w:t>51-53</w:t>
            </w:r>
            <w:r>
              <w:rPr>
                <w:rFonts w:ascii="Arial Black" w:hAnsi="Arial Black"/>
                <w:sz w:val="28"/>
              </w:rPr>
              <w:t xml:space="preserve"> draw a scene of the inshore fishery</w:t>
            </w:r>
            <w:r w:rsidR="009D6F26">
              <w:rPr>
                <w:rFonts w:ascii="Arial Black" w:hAnsi="Arial Black"/>
                <w:sz w:val="28"/>
              </w:rPr>
              <w:t>. May include a scene of fishing or the act of curing the fish.</w:t>
            </w:r>
          </w:p>
          <w:p w:rsidR="009D6F26" w:rsidRDefault="009D6F26" w:rsidP="009D6F26">
            <w:pPr>
              <w:rPr>
                <w:rFonts w:ascii="Arial Black" w:hAnsi="Arial Black"/>
                <w:sz w:val="28"/>
              </w:rPr>
            </w:pPr>
          </w:p>
          <w:p w:rsidR="009D6F26" w:rsidRDefault="009D6F26" w:rsidP="009D6F26">
            <w:pPr>
              <w:rPr>
                <w:rFonts w:ascii="Arial Black" w:hAnsi="Arial Black"/>
                <w:sz w:val="28"/>
              </w:rPr>
            </w:pPr>
          </w:p>
        </w:tc>
      </w:tr>
    </w:tbl>
    <w:p w:rsidR="009D6F26" w:rsidRDefault="009D6F26">
      <w:pPr>
        <w:rPr>
          <w:rFonts w:ascii="Arial Black" w:hAnsi="Arial Black"/>
          <w:sz w:val="28"/>
        </w:rPr>
      </w:pPr>
    </w:p>
    <w:p w:rsidR="00ED07C3" w:rsidRDefault="009D6F26" w:rsidP="009D6F26">
      <w:pPr>
        <w:tabs>
          <w:tab w:val="left" w:pos="7256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</w:p>
    <w:p w:rsidR="009D6F26" w:rsidRDefault="009D6F26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9D6F26" w:rsidRDefault="009D6F26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9D6F26" w:rsidRPr="00A8634C" w:rsidRDefault="009D6F26" w:rsidP="009D6F26">
      <w:pPr>
        <w:jc w:val="center"/>
        <w:rPr>
          <w:rFonts w:ascii="Arial Black" w:hAnsi="Arial Black"/>
          <w:sz w:val="28"/>
          <w:u w:val="single"/>
        </w:rPr>
      </w:pPr>
      <w:r w:rsidRPr="00A8634C">
        <w:rPr>
          <w:rFonts w:ascii="Arial Black" w:hAnsi="Arial Black"/>
          <w:sz w:val="28"/>
          <w:u w:val="single"/>
        </w:rPr>
        <w:lastRenderedPageBreak/>
        <w:t>Station Two: The Labrador Fishery</w:t>
      </w:r>
    </w:p>
    <w:p w:rsidR="009D6F26" w:rsidRDefault="009D6F26" w:rsidP="009D6F26">
      <w:pPr>
        <w:rPr>
          <w:rFonts w:ascii="Arial Black" w:hAnsi="Arial Black"/>
          <w:sz w:val="28"/>
        </w:rPr>
      </w:pPr>
    </w:p>
    <w:p w:rsidR="009D6F26" w:rsidRPr="006148F5" w:rsidRDefault="009D6F26" w:rsidP="006148F5">
      <w:pPr>
        <w:pStyle w:val="ListParagraph"/>
        <w:numPr>
          <w:ilvl w:val="0"/>
          <w:numId w:val="3"/>
        </w:numPr>
        <w:rPr>
          <w:rFonts w:ascii="Arial Black" w:hAnsi="Arial Black"/>
          <w:sz w:val="28"/>
        </w:rPr>
      </w:pPr>
      <w:r w:rsidRPr="006148F5">
        <w:rPr>
          <w:rFonts w:ascii="Arial Black" w:hAnsi="Arial Black"/>
          <w:sz w:val="28"/>
        </w:rPr>
        <w:t xml:space="preserve">First all students must read </w:t>
      </w:r>
      <w:r w:rsidR="006148F5" w:rsidRPr="006148F5">
        <w:rPr>
          <w:rFonts w:ascii="Arial Black" w:hAnsi="Arial Black"/>
          <w:sz w:val="28"/>
        </w:rPr>
        <w:t xml:space="preserve">bottom of </w:t>
      </w:r>
      <w:r w:rsidRPr="006148F5">
        <w:rPr>
          <w:rFonts w:ascii="Arial Black" w:hAnsi="Arial Black"/>
          <w:sz w:val="28"/>
        </w:rPr>
        <w:t xml:space="preserve">page </w:t>
      </w:r>
      <w:r w:rsidR="006148F5" w:rsidRPr="006148F5">
        <w:rPr>
          <w:rFonts w:ascii="Arial Black" w:hAnsi="Arial Black"/>
          <w:sz w:val="28"/>
        </w:rPr>
        <w:t>52</w:t>
      </w:r>
    </w:p>
    <w:p w:rsidR="009D6F26" w:rsidRPr="00ED07C3" w:rsidRDefault="009D6F26" w:rsidP="009D6F26">
      <w:pPr>
        <w:pStyle w:val="ListParagraph"/>
        <w:rPr>
          <w:rFonts w:ascii="Arial Black" w:hAnsi="Arial Black"/>
          <w:sz w:val="28"/>
        </w:rPr>
      </w:pPr>
    </w:p>
    <w:p w:rsidR="009D6F26" w:rsidRPr="00ED07C3" w:rsidRDefault="009D6F26" w:rsidP="006148F5">
      <w:pPr>
        <w:pStyle w:val="ListParagraph"/>
        <w:numPr>
          <w:ilvl w:val="0"/>
          <w:numId w:val="3"/>
        </w:num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Next d</w:t>
      </w:r>
      <w:r w:rsidRPr="00ED07C3">
        <w:rPr>
          <w:rFonts w:ascii="Arial Black" w:hAnsi="Arial Black"/>
          <w:sz w:val="28"/>
        </w:rPr>
        <w:t>o one of the following activities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6F26" w:rsidTr="00481281">
        <w:tc>
          <w:tcPr>
            <w:tcW w:w="9576" w:type="dxa"/>
          </w:tcPr>
          <w:p w:rsidR="009D6F26" w:rsidRDefault="009D6F26" w:rsidP="00481281">
            <w:pPr>
              <w:rPr>
                <w:rFonts w:ascii="Arial Black" w:hAnsi="Arial Black"/>
                <w:sz w:val="28"/>
              </w:rPr>
            </w:pPr>
          </w:p>
          <w:p w:rsidR="009D6F26" w:rsidRDefault="009D6F26" w:rsidP="00481281">
            <w:pPr>
              <w:rPr>
                <w:rFonts w:ascii="Arial Black" w:hAnsi="Arial Black"/>
                <w:sz w:val="28"/>
              </w:rPr>
            </w:pPr>
          </w:p>
          <w:p w:rsidR="009D6F26" w:rsidRDefault="009D6F26" w:rsidP="009D6F26">
            <w:pPr>
              <w:tabs>
                <w:tab w:val="left" w:pos="2562"/>
              </w:tabs>
              <w:rPr>
                <w:rFonts w:ascii="Arial Black" w:hAnsi="Arial Black"/>
                <w:sz w:val="28"/>
              </w:rPr>
            </w:pPr>
            <w:r w:rsidRPr="009D6F26">
              <w:rPr>
                <w:rFonts w:ascii="Arial Black" w:hAnsi="Arial Black"/>
                <w:sz w:val="28"/>
              </w:rPr>
              <w:t xml:space="preserve">Create </w:t>
            </w:r>
            <w:r>
              <w:rPr>
                <w:rFonts w:ascii="Arial Black" w:hAnsi="Arial Black"/>
                <w:sz w:val="28"/>
              </w:rPr>
              <w:t>5</w:t>
            </w:r>
            <w:r w:rsidRPr="009D6F26">
              <w:rPr>
                <w:rFonts w:ascii="Arial Black" w:hAnsi="Arial Black"/>
                <w:sz w:val="28"/>
              </w:rPr>
              <w:t xml:space="preserve"> multiple choice questions </w:t>
            </w:r>
            <w:r>
              <w:rPr>
                <w:rFonts w:ascii="Arial Black" w:hAnsi="Arial Black"/>
                <w:sz w:val="28"/>
              </w:rPr>
              <w:t>and 5 true false questions on the Labrador fishery. Provide an answer key</w:t>
            </w:r>
            <w:r w:rsidR="006148F5">
              <w:rPr>
                <w:rFonts w:ascii="Arial Black" w:hAnsi="Arial Black"/>
                <w:sz w:val="28"/>
              </w:rPr>
              <w:t>.</w:t>
            </w:r>
          </w:p>
          <w:p w:rsidR="006148F5" w:rsidRDefault="006148F5" w:rsidP="009D6F26">
            <w:pPr>
              <w:tabs>
                <w:tab w:val="left" w:pos="2562"/>
              </w:tabs>
              <w:rPr>
                <w:rFonts w:ascii="Arial Black" w:hAnsi="Arial Black"/>
                <w:sz w:val="28"/>
              </w:rPr>
            </w:pPr>
          </w:p>
          <w:p w:rsidR="006148F5" w:rsidRPr="009D6F26" w:rsidRDefault="006148F5" w:rsidP="009D6F26">
            <w:pPr>
              <w:tabs>
                <w:tab w:val="left" w:pos="2562"/>
              </w:tabs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Multiple choi</w:t>
            </w:r>
            <w:r w:rsidR="007478D1">
              <w:rPr>
                <w:rFonts w:ascii="Arial Black" w:hAnsi="Arial Black"/>
                <w:sz w:val="28"/>
              </w:rPr>
              <w:t xml:space="preserve">ce questions: provide at least </w:t>
            </w:r>
            <w:r>
              <w:rPr>
                <w:rFonts w:ascii="Arial Black" w:hAnsi="Arial Black"/>
                <w:sz w:val="28"/>
              </w:rPr>
              <w:t xml:space="preserve">4 choices, only one of which is correct. </w:t>
            </w:r>
          </w:p>
          <w:p w:rsidR="009D6F26" w:rsidRPr="009D6F26" w:rsidRDefault="009D6F26" w:rsidP="009D6F26">
            <w:pPr>
              <w:rPr>
                <w:rFonts w:ascii="Arial Black" w:hAnsi="Arial Black"/>
                <w:sz w:val="28"/>
              </w:rPr>
            </w:pPr>
          </w:p>
          <w:p w:rsidR="009D6F26" w:rsidRDefault="009D6F26" w:rsidP="009D6F26">
            <w:pPr>
              <w:rPr>
                <w:rFonts w:ascii="Arial Black" w:hAnsi="Arial Black"/>
                <w:sz w:val="28"/>
              </w:rPr>
            </w:pPr>
          </w:p>
        </w:tc>
      </w:tr>
    </w:tbl>
    <w:p w:rsidR="009D6F26" w:rsidRDefault="009D6F26" w:rsidP="009D6F26">
      <w:pPr>
        <w:rPr>
          <w:rFonts w:ascii="Arial Black" w:hAnsi="Arial Black"/>
          <w:sz w:val="28"/>
        </w:rPr>
      </w:pPr>
    </w:p>
    <w:p w:rsidR="009D6F26" w:rsidRDefault="009D6F26" w:rsidP="009D6F2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6F26" w:rsidTr="00481281">
        <w:tc>
          <w:tcPr>
            <w:tcW w:w="9576" w:type="dxa"/>
          </w:tcPr>
          <w:p w:rsidR="00A8634C" w:rsidRDefault="00A8634C" w:rsidP="00A8634C">
            <w:pPr>
              <w:rPr>
                <w:rFonts w:ascii="Arial Black" w:hAnsi="Arial Black"/>
                <w:sz w:val="28"/>
              </w:rPr>
            </w:pPr>
          </w:p>
          <w:p w:rsidR="00A8634C" w:rsidRDefault="00A8634C" w:rsidP="00A8634C">
            <w:pPr>
              <w:rPr>
                <w:rFonts w:ascii="Arial Black" w:hAnsi="Arial Black"/>
                <w:sz w:val="28"/>
              </w:rPr>
            </w:pPr>
          </w:p>
          <w:p w:rsidR="009D6F26" w:rsidRDefault="00A8634C" w:rsidP="00481281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U</w:t>
            </w:r>
            <w:r w:rsidR="000A6C15">
              <w:rPr>
                <w:rFonts w:ascii="Arial Black" w:hAnsi="Arial Black"/>
                <w:sz w:val="28"/>
              </w:rPr>
              <w:t>se G</w:t>
            </w:r>
            <w:r w:rsidR="007478D1">
              <w:rPr>
                <w:rFonts w:ascii="Arial Black" w:hAnsi="Arial Black"/>
                <w:sz w:val="28"/>
              </w:rPr>
              <w:t xml:space="preserve">oogle earth to locate Cape Harrison and Cape </w:t>
            </w:r>
            <w:proofErr w:type="spellStart"/>
            <w:r w:rsidR="007478D1">
              <w:rPr>
                <w:rFonts w:ascii="Arial Black" w:hAnsi="Arial Black"/>
                <w:sz w:val="28"/>
              </w:rPr>
              <w:t>Childley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in Labrador. On the blank map of Labrador provided, label these two places</w:t>
            </w:r>
            <w:r w:rsidR="000C3A17">
              <w:rPr>
                <w:rFonts w:ascii="Arial Black" w:hAnsi="Arial Black"/>
                <w:sz w:val="28"/>
              </w:rPr>
              <w:t xml:space="preserve"> on your map</w:t>
            </w:r>
            <w:r>
              <w:rPr>
                <w:rFonts w:ascii="Arial Black" w:hAnsi="Arial Black"/>
                <w:sz w:val="28"/>
              </w:rPr>
              <w:t>. On the bottom of the map describe the fisheries that took place at these two areas in Labrador.</w:t>
            </w:r>
          </w:p>
          <w:p w:rsidR="009D6F26" w:rsidRDefault="009D6F26" w:rsidP="00481281">
            <w:pPr>
              <w:rPr>
                <w:rFonts w:ascii="Arial Black" w:hAnsi="Arial Black"/>
                <w:sz w:val="28"/>
              </w:rPr>
            </w:pPr>
          </w:p>
          <w:p w:rsidR="009D6F26" w:rsidRDefault="009D6F26" w:rsidP="00481281">
            <w:pPr>
              <w:rPr>
                <w:rFonts w:ascii="Arial Black" w:hAnsi="Arial Black"/>
                <w:sz w:val="28"/>
              </w:rPr>
            </w:pPr>
          </w:p>
        </w:tc>
      </w:tr>
    </w:tbl>
    <w:p w:rsidR="009D6F26" w:rsidRDefault="009D6F26" w:rsidP="009D6F26">
      <w:pPr>
        <w:rPr>
          <w:rFonts w:ascii="Arial Black" w:hAnsi="Arial Black"/>
          <w:sz w:val="28"/>
        </w:rPr>
      </w:pPr>
    </w:p>
    <w:p w:rsidR="009D6F26" w:rsidRDefault="009D6F26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A8634C" w:rsidRDefault="00A8634C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6148F5" w:rsidRPr="00A8634C" w:rsidRDefault="006148F5" w:rsidP="006148F5">
      <w:pPr>
        <w:jc w:val="center"/>
        <w:rPr>
          <w:rFonts w:ascii="Arial Black" w:hAnsi="Arial Black"/>
          <w:sz w:val="28"/>
          <w:u w:val="single"/>
        </w:rPr>
      </w:pPr>
      <w:r w:rsidRPr="00A8634C">
        <w:rPr>
          <w:rFonts w:ascii="Arial Black" w:hAnsi="Arial Black"/>
          <w:sz w:val="28"/>
          <w:u w:val="single"/>
        </w:rPr>
        <w:t xml:space="preserve">Station </w:t>
      </w:r>
      <w:proofErr w:type="gramStart"/>
      <w:r w:rsidR="00A8634C" w:rsidRPr="00A8634C">
        <w:rPr>
          <w:rFonts w:ascii="Arial Black" w:hAnsi="Arial Black"/>
          <w:sz w:val="28"/>
          <w:u w:val="single"/>
        </w:rPr>
        <w:t xml:space="preserve">Three </w:t>
      </w:r>
      <w:r w:rsidRPr="00A8634C">
        <w:rPr>
          <w:rFonts w:ascii="Arial Black" w:hAnsi="Arial Black"/>
          <w:sz w:val="28"/>
          <w:u w:val="single"/>
        </w:rPr>
        <w:t>:</w:t>
      </w:r>
      <w:proofErr w:type="gramEnd"/>
      <w:r w:rsidRPr="00A8634C">
        <w:rPr>
          <w:rFonts w:ascii="Arial Black" w:hAnsi="Arial Black"/>
          <w:sz w:val="28"/>
          <w:u w:val="single"/>
        </w:rPr>
        <w:t xml:space="preserve"> The </w:t>
      </w:r>
      <w:r w:rsidR="00A8634C" w:rsidRPr="00A8634C">
        <w:rPr>
          <w:rFonts w:ascii="Arial Black" w:hAnsi="Arial Black"/>
          <w:sz w:val="28"/>
          <w:u w:val="single"/>
        </w:rPr>
        <w:t xml:space="preserve"> Bank </w:t>
      </w:r>
      <w:r w:rsidRPr="00A8634C">
        <w:rPr>
          <w:rFonts w:ascii="Arial Black" w:hAnsi="Arial Black"/>
          <w:sz w:val="28"/>
          <w:u w:val="single"/>
        </w:rPr>
        <w:t>Fishery</w:t>
      </w:r>
    </w:p>
    <w:p w:rsidR="006148F5" w:rsidRDefault="006148F5" w:rsidP="006148F5">
      <w:pPr>
        <w:rPr>
          <w:rFonts w:ascii="Arial Black" w:hAnsi="Arial Black"/>
          <w:sz w:val="28"/>
        </w:rPr>
      </w:pPr>
    </w:p>
    <w:p w:rsidR="006148F5" w:rsidRPr="00A8634C" w:rsidRDefault="006148F5" w:rsidP="00A8634C">
      <w:pPr>
        <w:pStyle w:val="ListParagraph"/>
        <w:numPr>
          <w:ilvl w:val="0"/>
          <w:numId w:val="5"/>
        </w:numPr>
        <w:rPr>
          <w:rFonts w:ascii="Arial Black" w:hAnsi="Arial Black"/>
          <w:sz w:val="28"/>
        </w:rPr>
      </w:pPr>
      <w:r w:rsidRPr="00A8634C">
        <w:rPr>
          <w:rFonts w:ascii="Arial Black" w:hAnsi="Arial Black"/>
          <w:sz w:val="28"/>
        </w:rPr>
        <w:t xml:space="preserve">First all students must read </w:t>
      </w:r>
      <w:r w:rsidR="00940093">
        <w:rPr>
          <w:rFonts w:ascii="Arial Black" w:hAnsi="Arial Black"/>
          <w:sz w:val="28"/>
        </w:rPr>
        <w:t>pages 54 and 55 (the song Banks of Newfoundland)</w:t>
      </w:r>
    </w:p>
    <w:p w:rsidR="006148F5" w:rsidRPr="00ED07C3" w:rsidRDefault="006148F5" w:rsidP="006148F5">
      <w:pPr>
        <w:pStyle w:val="ListParagraph"/>
        <w:rPr>
          <w:rFonts w:ascii="Arial Black" w:hAnsi="Arial Black"/>
          <w:sz w:val="28"/>
        </w:rPr>
      </w:pPr>
    </w:p>
    <w:p w:rsidR="006148F5" w:rsidRPr="00ED07C3" w:rsidRDefault="006148F5" w:rsidP="00A8634C">
      <w:pPr>
        <w:pStyle w:val="ListParagraph"/>
        <w:numPr>
          <w:ilvl w:val="0"/>
          <w:numId w:val="5"/>
        </w:num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Next d</w:t>
      </w:r>
      <w:r w:rsidRPr="00ED07C3">
        <w:rPr>
          <w:rFonts w:ascii="Arial Black" w:hAnsi="Arial Black"/>
          <w:sz w:val="28"/>
        </w:rPr>
        <w:t>o one of the following activities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8F5" w:rsidTr="00481281">
        <w:tc>
          <w:tcPr>
            <w:tcW w:w="9576" w:type="dxa"/>
          </w:tcPr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  <w:p w:rsidR="00940093" w:rsidRDefault="00940093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940093" w:rsidP="00481281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</w:t>
            </w:r>
            <w:r w:rsidRPr="00940093">
              <w:rPr>
                <w:rFonts w:ascii="Arial Black" w:hAnsi="Arial Black"/>
                <w:sz w:val="28"/>
              </w:rPr>
              <w:t xml:space="preserve">present the </w:t>
            </w:r>
            <w:r>
              <w:rPr>
                <w:rFonts w:ascii="Arial Black" w:hAnsi="Arial Black"/>
                <w:sz w:val="28"/>
              </w:rPr>
              <w:t xml:space="preserve">song “The Banks of Newfoundland” through a picture. </w:t>
            </w:r>
            <w:r w:rsidR="000A6C15">
              <w:rPr>
                <w:rFonts w:ascii="Arial Black" w:hAnsi="Arial Black"/>
                <w:sz w:val="28"/>
              </w:rPr>
              <w:t>Make sure to use the imagery in the song in your picture (dark, storms etc.)</w:t>
            </w:r>
          </w:p>
          <w:p w:rsidR="00940093" w:rsidRPr="009D6F26" w:rsidRDefault="00940093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</w:tc>
      </w:tr>
    </w:tbl>
    <w:p w:rsidR="006148F5" w:rsidRDefault="006148F5" w:rsidP="006148F5">
      <w:pPr>
        <w:rPr>
          <w:rFonts w:ascii="Arial Black" w:hAnsi="Arial Black"/>
          <w:sz w:val="28"/>
        </w:rPr>
      </w:pPr>
    </w:p>
    <w:p w:rsidR="006148F5" w:rsidRDefault="006148F5" w:rsidP="006148F5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8F5" w:rsidTr="00481281">
        <w:tc>
          <w:tcPr>
            <w:tcW w:w="9576" w:type="dxa"/>
          </w:tcPr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6148F5" w:rsidP="006148F5">
            <w:pPr>
              <w:rPr>
                <w:rFonts w:ascii="Arial Black" w:hAnsi="Arial Black"/>
                <w:sz w:val="28"/>
              </w:rPr>
            </w:pPr>
            <w:r w:rsidRPr="009D6F26">
              <w:rPr>
                <w:rFonts w:ascii="Arial Black" w:hAnsi="Arial Black"/>
                <w:sz w:val="28"/>
              </w:rPr>
              <w:t xml:space="preserve">In a short journal entry answer why would you want or not want to become involved in this type of fishery as way to earn a living. </w:t>
            </w:r>
            <w:r>
              <w:rPr>
                <w:rFonts w:ascii="Arial Black" w:hAnsi="Arial Black"/>
                <w:sz w:val="28"/>
              </w:rPr>
              <w:t>In your journal e</w:t>
            </w:r>
            <w:r w:rsidRPr="006148F5">
              <w:rPr>
                <w:rFonts w:ascii="Arial Black" w:hAnsi="Arial Black"/>
                <w:sz w:val="28"/>
              </w:rPr>
              <w:t>xplain at least 3 challenges people in your assigned fishery faced.</w:t>
            </w:r>
          </w:p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  <w:p w:rsidR="006148F5" w:rsidRDefault="006148F5" w:rsidP="00481281">
            <w:pPr>
              <w:rPr>
                <w:rFonts w:ascii="Arial Black" w:hAnsi="Arial Black"/>
                <w:sz w:val="28"/>
              </w:rPr>
            </w:pPr>
          </w:p>
        </w:tc>
      </w:tr>
    </w:tbl>
    <w:p w:rsidR="009D6F26" w:rsidRDefault="009D6F26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0C3A17" w:rsidRDefault="000C3A17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0C3A17" w:rsidRDefault="000C3A17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0C3A17" w:rsidRDefault="000C3A17" w:rsidP="009D6F26">
      <w:pPr>
        <w:tabs>
          <w:tab w:val="left" w:pos="7256"/>
        </w:tabs>
        <w:rPr>
          <w:rFonts w:ascii="Arial Black" w:hAnsi="Arial Black"/>
          <w:sz w:val="28"/>
        </w:rPr>
      </w:pPr>
    </w:p>
    <w:p w:rsidR="000C3A17" w:rsidRPr="009D6F26" w:rsidRDefault="000C3A17" w:rsidP="000C3A17">
      <w:pPr>
        <w:tabs>
          <w:tab w:val="left" w:pos="7256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eastAsia="en-CA"/>
        </w:rPr>
        <w:drawing>
          <wp:inline distT="0" distB="0" distL="0" distR="0">
            <wp:extent cx="4635438" cy="4690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rad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575" cy="469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A17" w:rsidRPr="009D6F26" w:rsidSect="00DD5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9AF"/>
    <w:multiLevelType w:val="hybridMultilevel"/>
    <w:tmpl w:val="442481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3FF"/>
    <w:multiLevelType w:val="hybridMultilevel"/>
    <w:tmpl w:val="A3B030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7FA8"/>
    <w:multiLevelType w:val="hybridMultilevel"/>
    <w:tmpl w:val="942AB0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660E"/>
    <w:multiLevelType w:val="hybridMultilevel"/>
    <w:tmpl w:val="D86C3B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1346"/>
    <w:multiLevelType w:val="hybridMultilevel"/>
    <w:tmpl w:val="AFC226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C3"/>
    <w:rsid w:val="000A6C15"/>
    <w:rsid w:val="000C3A17"/>
    <w:rsid w:val="00146DF4"/>
    <w:rsid w:val="006148F5"/>
    <w:rsid w:val="006E1563"/>
    <w:rsid w:val="00715EFB"/>
    <w:rsid w:val="007478D1"/>
    <w:rsid w:val="00940093"/>
    <w:rsid w:val="009D6F26"/>
    <w:rsid w:val="00A65AD6"/>
    <w:rsid w:val="00A8634C"/>
    <w:rsid w:val="00DD50B0"/>
    <w:rsid w:val="00E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2015-02-01T16:59:00Z</dcterms:created>
  <dcterms:modified xsi:type="dcterms:W3CDTF">2015-02-01T16:59:00Z</dcterms:modified>
</cp:coreProperties>
</file>