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F3" w:rsidRPr="00384A20" w:rsidRDefault="001F67F3" w:rsidP="001F67F3">
      <w:pPr>
        <w:jc w:val="center"/>
        <w:rPr>
          <w:rFonts w:ascii="Book Antiqua" w:hAnsi="Book Antiqua"/>
          <w:sz w:val="28"/>
          <w:szCs w:val="28"/>
          <w:u w:val="single"/>
        </w:rPr>
      </w:pPr>
    </w:p>
    <w:p w:rsidR="001F67F3" w:rsidRPr="00384A20" w:rsidRDefault="001F67F3" w:rsidP="001F67F3">
      <w:pPr>
        <w:jc w:val="center"/>
        <w:rPr>
          <w:rFonts w:ascii="Book Antiqua" w:hAnsi="Book Antiqua"/>
          <w:sz w:val="28"/>
          <w:szCs w:val="28"/>
          <w:u w:val="single"/>
        </w:rPr>
      </w:pPr>
      <w:smartTag w:uri="urn:schemas-microsoft-com:office:smarttags" w:element="State">
        <w:smartTag w:uri="urn:schemas-microsoft-com:office:smarttags" w:element="place">
          <w:r w:rsidRPr="00384A20">
            <w:rPr>
              <w:rFonts w:ascii="Book Antiqua" w:hAnsi="Book Antiqua"/>
              <w:sz w:val="28"/>
              <w:szCs w:val="28"/>
              <w:u w:val="single"/>
            </w:rPr>
            <w:t>Newfoundland</w:t>
          </w:r>
        </w:smartTag>
      </w:smartTag>
      <w:r w:rsidRPr="00384A20">
        <w:rPr>
          <w:rFonts w:ascii="Book Antiqua" w:hAnsi="Book Antiqua"/>
          <w:sz w:val="28"/>
          <w:szCs w:val="28"/>
          <w:u w:val="single"/>
        </w:rPr>
        <w:t xml:space="preserve"> at War</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1"/>
        </w:numPr>
        <w:jc w:val="both"/>
        <w:rPr>
          <w:rFonts w:ascii="Book Antiqua" w:hAnsi="Book Antiqua"/>
          <w:sz w:val="28"/>
          <w:szCs w:val="28"/>
        </w:rPr>
      </w:pPr>
      <w:r w:rsidRPr="00384A20">
        <w:rPr>
          <w:rFonts w:ascii="Book Antiqua" w:hAnsi="Book Antiqua"/>
          <w:sz w:val="28"/>
          <w:szCs w:val="28"/>
        </w:rPr>
        <w:t xml:space="preserve">World War One started with the assassination of Archduke Franz Ferdinand on </w:t>
      </w:r>
      <w:smartTag w:uri="urn:schemas-microsoft-com:office:smarttags" w:element="date">
        <w:smartTagPr>
          <w:attr w:name="Year" w:val="1914"/>
          <w:attr w:name="Day" w:val="28"/>
          <w:attr w:name="Month" w:val="6"/>
        </w:smartTagPr>
        <w:r w:rsidRPr="00384A20">
          <w:rPr>
            <w:rFonts w:ascii="Book Antiqua" w:hAnsi="Book Antiqua"/>
            <w:sz w:val="28"/>
            <w:szCs w:val="28"/>
          </w:rPr>
          <w:t>June 28</w:t>
        </w:r>
        <w:r w:rsidRPr="00384A20">
          <w:rPr>
            <w:rFonts w:ascii="Book Antiqua" w:hAnsi="Book Antiqua"/>
            <w:sz w:val="28"/>
            <w:szCs w:val="28"/>
            <w:vertAlign w:val="superscript"/>
          </w:rPr>
          <w:t>th</w:t>
        </w:r>
        <w:r w:rsidRPr="00384A20">
          <w:rPr>
            <w:rFonts w:ascii="Book Antiqua" w:hAnsi="Book Antiqua"/>
            <w:sz w:val="28"/>
            <w:szCs w:val="28"/>
          </w:rPr>
          <w:t>, 1914</w:t>
        </w:r>
      </w:smartTag>
      <w:r w:rsidRPr="00384A20">
        <w:rPr>
          <w:rFonts w:ascii="Book Antiqua" w:hAnsi="Book Antiqua"/>
          <w:sz w:val="28"/>
          <w:szCs w:val="28"/>
        </w:rPr>
        <w:t>.</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1"/>
        </w:numPr>
        <w:jc w:val="both"/>
        <w:rPr>
          <w:rFonts w:ascii="Book Antiqua" w:hAnsi="Book Antiqua"/>
          <w:sz w:val="28"/>
          <w:szCs w:val="28"/>
        </w:rPr>
      </w:pPr>
      <w:r w:rsidRPr="00384A20">
        <w:rPr>
          <w:rFonts w:ascii="Book Antiqua" w:hAnsi="Book Antiqua"/>
          <w:sz w:val="28"/>
          <w:szCs w:val="28"/>
        </w:rPr>
        <w:t xml:space="preserve">Soon the war escalated and involved on one side Austria-Hungary, Germany while on the other side there was Russia, Britain, and France along with the States and Japan (Allies) . </w:t>
      </w:r>
      <w:smartTag w:uri="urn:schemas-microsoft-com:office:smarttags" w:element="country-region">
        <w:smartTag w:uri="urn:schemas-microsoft-com:office:smarttags" w:element="place">
          <w:r w:rsidRPr="00384A20">
            <w:rPr>
              <w:rFonts w:ascii="Book Antiqua" w:hAnsi="Book Antiqua"/>
              <w:sz w:val="28"/>
              <w:szCs w:val="28"/>
            </w:rPr>
            <w:t>Italy</w:t>
          </w:r>
        </w:smartTag>
      </w:smartTag>
      <w:r w:rsidRPr="00384A20">
        <w:rPr>
          <w:rFonts w:ascii="Book Antiqua" w:hAnsi="Book Antiqua"/>
          <w:sz w:val="28"/>
          <w:szCs w:val="28"/>
        </w:rPr>
        <w:t xml:space="preserve"> later </w:t>
      </w:r>
      <w:r>
        <w:rPr>
          <w:rFonts w:ascii="Book Antiqua" w:hAnsi="Book Antiqua"/>
          <w:sz w:val="28"/>
          <w:szCs w:val="28"/>
        </w:rPr>
        <w:t xml:space="preserve">joined </w:t>
      </w:r>
      <w:r w:rsidRPr="00384A20">
        <w:rPr>
          <w:rFonts w:ascii="Book Antiqua" w:hAnsi="Book Antiqua"/>
          <w:sz w:val="28"/>
          <w:szCs w:val="28"/>
        </w:rPr>
        <w:t>the Allied side</w:t>
      </w:r>
      <w:r>
        <w:rPr>
          <w:rFonts w:ascii="Book Antiqua" w:hAnsi="Book Antiqua"/>
          <w:sz w:val="28"/>
          <w:szCs w:val="28"/>
        </w:rPr>
        <w:t xml:space="preserve"> although she was bound by treaty to our enemies</w:t>
      </w:r>
      <w:r w:rsidRPr="00384A20">
        <w:rPr>
          <w:rFonts w:ascii="Book Antiqua" w:hAnsi="Book Antiqua"/>
          <w:sz w:val="28"/>
          <w:szCs w:val="28"/>
        </w:rPr>
        <w:t xml:space="preserve">. </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1"/>
        </w:numPr>
        <w:jc w:val="both"/>
        <w:rPr>
          <w:rFonts w:ascii="Book Antiqua" w:hAnsi="Book Antiqua"/>
          <w:sz w:val="28"/>
          <w:szCs w:val="28"/>
        </w:rPr>
      </w:pPr>
      <w:smartTag w:uri="urn:schemas-microsoft-com:office:smarttags" w:element="country-region">
        <w:smartTag w:uri="urn:schemas-microsoft-com:office:smarttags" w:element="place">
          <w:r w:rsidRPr="00384A20">
            <w:rPr>
              <w:rFonts w:ascii="Book Antiqua" w:hAnsi="Book Antiqua"/>
              <w:sz w:val="28"/>
              <w:szCs w:val="28"/>
            </w:rPr>
            <w:t>Canada</w:t>
          </w:r>
        </w:smartTag>
      </w:smartTag>
      <w:r w:rsidRPr="00384A20">
        <w:rPr>
          <w:rFonts w:ascii="Book Antiqua" w:hAnsi="Book Antiqua"/>
          <w:sz w:val="28"/>
          <w:szCs w:val="28"/>
        </w:rPr>
        <w:t xml:space="preserve"> and </w:t>
      </w:r>
      <w:smartTag w:uri="urn:schemas-microsoft-com:office:smarttags" w:element="State">
        <w:smartTag w:uri="urn:schemas-microsoft-com:office:smarttags" w:element="place">
          <w:r w:rsidRPr="00384A20">
            <w:rPr>
              <w:rFonts w:ascii="Book Antiqua" w:hAnsi="Book Antiqua"/>
              <w:sz w:val="28"/>
              <w:szCs w:val="28"/>
            </w:rPr>
            <w:t>Newfoundland</w:t>
          </w:r>
        </w:smartTag>
      </w:smartTag>
      <w:r w:rsidRPr="00384A20">
        <w:rPr>
          <w:rFonts w:ascii="Book Antiqua" w:hAnsi="Book Antiqua"/>
          <w:sz w:val="28"/>
          <w:szCs w:val="28"/>
        </w:rPr>
        <w:t xml:space="preserve"> entered into the war as they were colonies of </w:t>
      </w:r>
      <w:smartTag w:uri="urn:schemas-microsoft-com:office:smarttags" w:element="country-region">
        <w:smartTag w:uri="urn:schemas-microsoft-com:office:smarttags" w:element="place">
          <w:r w:rsidRPr="00384A20">
            <w:rPr>
              <w:rFonts w:ascii="Book Antiqua" w:hAnsi="Book Antiqua"/>
              <w:sz w:val="28"/>
              <w:szCs w:val="28"/>
            </w:rPr>
            <w:t>Britain</w:t>
          </w:r>
        </w:smartTag>
      </w:smartTag>
      <w:r w:rsidRPr="00384A20">
        <w:rPr>
          <w:rFonts w:ascii="Book Antiqua" w:hAnsi="Book Antiqua"/>
          <w:sz w:val="28"/>
          <w:szCs w:val="28"/>
        </w:rPr>
        <w:t xml:space="preserve">. Other colonies who joined were </w:t>
      </w:r>
      <w:smartTag w:uri="urn:schemas-microsoft-com:office:smarttags" w:element="country-region">
        <w:smartTag w:uri="urn:schemas-microsoft-com:office:smarttags" w:element="place">
          <w:r w:rsidRPr="00384A20">
            <w:rPr>
              <w:rFonts w:ascii="Book Antiqua" w:hAnsi="Book Antiqua"/>
              <w:sz w:val="28"/>
              <w:szCs w:val="28"/>
            </w:rPr>
            <w:t>Australia</w:t>
          </w:r>
        </w:smartTag>
      </w:smartTag>
      <w:r w:rsidRPr="00384A20">
        <w:rPr>
          <w:rFonts w:ascii="Book Antiqua" w:hAnsi="Book Antiqua"/>
          <w:sz w:val="28"/>
          <w:szCs w:val="28"/>
        </w:rPr>
        <w:t xml:space="preserve"> and </w:t>
      </w:r>
      <w:smartTag w:uri="urn:schemas-microsoft-com:office:smarttags" w:element="country-region">
        <w:smartTag w:uri="urn:schemas-microsoft-com:office:smarttags" w:element="place">
          <w:r w:rsidRPr="00384A20">
            <w:rPr>
              <w:rFonts w:ascii="Book Antiqua" w:hAnsi="Book Antiqua"/>
              <w:sz w:val="28"/>
              <w:szCs w:val="28"/>
            </w:rPr>
            <w:t>New Zealand</w:t>
          </w:r>
        </w:smartTag>
      </w:smartTag>
      <w:r w:rsidRPr="00384A20">
        <w:rPr>
          <w:rFonts w:ascii="Book Antiqua" w:hAnsi="Book Antiqua"/>
          <w:sz w:val="28"/>
          <w:szCs w:val="28"/>
        </w:rPr>
        <w:t xml:space="preserve">.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1"/>
        </w:numPr>
        <w:jc w:val="both"/>
        <w:rPr>
          <w:rFonts w:ascii="Book Antiqua" w:hAnsi="Book Antiqua"/>
          <w:sz w:val="28"/>
          <w:szCs w:val="28"/>
        </w:rPr>
      </w:pPr>
      <w:r w:rsidRPr="00384A20">
        <w:rPr>
          <w:rFonts w:ascii="Book Antiqua" w:hAnsi="Book Antiqua"/>
          <w:sz w:val="28"/>
          <w:szCs w:val="28"/>
        </w:rPr>
        <w:t xml:space="preserve">They joined because they felt that if harm came to </w:t>
      </w:r>
      <w:smartTag w:uri="urn:schemas-microsoft-com:office:smarttags" w:element="country-region">
        <w:smartTag w:uri="urn:schemas-microsoft-com:office:smarttags" w:element="place">
          <w:r w:rsidRPr="00384A20">
            <w:rPr>
              <w:rFonts w:ascii="Book Antiqua" w:hAnsi="Book Antiqua"/>
              <w:sz w:val="28"/>
              <w:szCs w:val="28"/>
            </w:rPr>
            <w:t>Britain</w:t>
          </w:r>
        </w:smartTag>
      </w:smartTag>
      <w:r w:rsidRPr="00384A20">
        <w:rPr>
          <w:rFonts w:ascii="Book Antiqua" w:hAnsi="Book Antiqua"/>
          <w:sz w:val="28"/>
          <w:szCs w:val="28"/>
        </w:rPr>
        <w:t xml:space="preserve"> then their security and democracy would be threatened. </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1"/>
        </w:numPr>
        <w:jc w:val="both"/>
        <w:rPr>
          <w:rFonts w:ascii="Book Antiqua" w:hAnsi="Book Antiqua"/>
          <w:sz w:val="28"/>
          <w:szCs w:val="28"/>
        </w:rPr>
      </w:pPr>
      <w:r w:rsidRPr="00384A20">
        <w:rPr>
          <w:rFonts w:ascii="Book Antiqua" w:hAnsi="Book Antiqua"/>
          <w:sz w:val="28"/>
          <w:szCs w:val="28"/>
        </w:rPr>
        <w:t xml:space="preserve">The </w:t>
      </w:r>
      <w:smartTag w:uri="urn:schemas-microsoft-com:office:smarttags" w:element="country-region">
        <w:smartTag w:uri="urn:schemas-microsoft-com:office:smarttags" w:element="place">
          <w:r w:rsidRPr="00384A20">
            <w:rPr>
              <w:rFonts w:ascii="Book Antiqua" w:hAnsi="Book Antiqua"/>
              <w:sz w:val="28"/>
              <w:szCs w:val="28"/>
            </w:rPr>
            <w:t>United States</w:t>
          </w:r>
        </w:smartTag>
      </w:smartTag>
      <w:r w:rsidRPr="00384A20">
        <w:rPr>
          <w:rFonts w:ascii="Book Antiqua" w:hAnsi="Book Antiqua"/>
          <w:sz w:val="28"/>
          <w:szCs w:val="28"/>
        </w:rPr>
        <w:t xml:space="preserve"> joined the war in 1917 due to submarine attacks. </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1"/>
        </w:numPr>
        <w:jc w:val="both"/>
        <w:rPr>
          <w:rFonts w:ascii="Book Antiqua" w:hAnsi="Book Antiqua"/>
          <w:sz w:val="28"/>
          <w:szCs w:val="28"/>
          <w:u w:val="single"/>
        </w:rPr>
      </w:pPr>
      <w:r w:rsidRPr="00384A20">
        <w:rPr>
          <w:rFonts w:ascii="Book Antiqua" w:hAnsi="Book Antiqua"/>
          <w:sz w:val="28"/>
          <w:szCs w:val="28"/>
        </w:rPr>
        <w:t>The slogan of the Allies was “a war to make the world safe for democracy. “</w:t>
      </w:r>
    </w:p>
    <w:p w:rsidR="001F67F3" w:rsidRPr="00384A20" w:rsidRDefault="001F67F3" w:rsidP="001F67F3">
      <w:pPr>
        <w:ind w:left="360"/>
        <w:jc w:val="center"/>
        <w:rPr>
          <w:rFonts w:ascii="Book Antiqua" w:hAnsi="Book Antiqua"/>
          <w:sz w:val="28"/>
          <w:szCs w:val="28"/>
          <w:u w:val="single"/>
        </w:rPr>
      </w:pPr>
    </w:p>
    <w:p w:rsidR="001F67F3" w:rsidRPr="00384A20" w:rsidRDefault="001F67F3" w:rsidP="001F67F3">
      <w:pPr>
        <w:ind w:left="360"/>
        <w:jc w:val="center"/>
        <w:rPr>
          <w:rFonts w:ascii="Book Antiqua" w:hAnsi="Book Antiqua"/>
          <w:sz w:val="28"/>
          <w:szCs w:val="28"/>
          <w:u w:val="single"/>
        </w:rPr>
      </w:pPr>
      <w:r w:rsidRPr="00384A20">
        <w:rPr>
          <w:rFonts w:ascii="Book Antiqua" w:hAnsi="Book Antiqua"/>
          <w:sz w:val="28"/>
          <w:szCs w:val="28"/>
          <w:u w:val="single"/>
        </w:rPr>
        <w:t>Enlistment and Recruitment</w:t>
      </w:r>
    </w:p>
    <w:p w:rsidR="001F67F3" w:rsidRPr="00384A20" w:rsidRDefault="001F67F3" w:rsidP="001F67F3">
      <w:pPr>
        <w:ind w:left="360"/>
        <w:jc w:val="center"/>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 xml:space="preserve">In </w:t>
      </w:r>
      <w:smartTag w:uri="urn:schemas-microsoft-com:office:smarttags" w:element="State">
        <w:smartTag w:uri="urn:schemas-microsoft-com:office:smarttags" w:element="place">
          <w:r w:rsidRPr="00384A20">
            <w:rPr>
              <w:rFonts w:ascii="Book Antiqua" w:hAnsi="Book Antiqua"/>
              <w:sz w:val="28"/>
              <w:szCs w:val="28"/>
            </w:rPr>
            <w:t>Newfoundland</w:t>
          </w:r>
        </w:smartTag>
      </w:smartTag>
      <w:r w:rsidRPr="00384A20">
        <w:rPr>
          <w:rFonts w:ascii="Book Antiqua" w:hAnsi="Book Antiqua"/>
          <w:sz w:val="28"/>
          <w:szCs w:val="28"/>
        </w:rPr>
        <w:t>, young men of all classes were eager to join in the forces to fight for their mother country.</w:t>
      </w:r>
    </w:p>
    <w:p w:rsidR="001F67F3" w:rsidRPr="00384A20" w:rsidRDefault="001F67F3" w:rsidP="001F67F3">
      <w:pPr>
        <w:ind w:left="720"/>
        <w:jc w:val="both"/>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Fisherman, woodsmen, merchants and trappers enlisted.</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 xml:space="preserve">Many young men showed great determination to enter the forces – walking long distances, falsifying their age to enlist.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 xml:space="preserve">WHY??? Some joined for adventure, some joined as it was a source of work. Many felt deep loyalty to </w:t>
      </w:r>
      <w:smartTag w:uri="urn:schemas-microsoft-com:office:smarttags" w:element="country-region">
        <w:smartTag w:uri="urn:schemas-microsoft-com:office:smarttags" w:element="place">
          <w:r w:rsidRPr="00384A20">
            <w:rPr>
              <w:rFonts w:ascii="Book Antiqua" w:hAnsi="Book Antiqua"/>
              <w:sz w:val="28"/>
              <w:szCs w:val="28"/>
            </w:rPr>
            <w:t>Britain</w:t>
          </w:r>
        </w:smartTag>
      </w:smartTag>
      <w:r w:rsidRPr="00384A20">
        <w:rPr>
          <w:rFonts w:ascii="Book Antiqua" w:hAnsi="Book Antiqua"/>
          <w:sz w:val="28"/>
          <w:szCs w:val="28"/>
        </w:rPr>
        <w:t>. This is known as patriotism.</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Patriotism: a strong expression of love for one’s country or nation. Patriotism is often expressed through poems, songs, recitations, flying the flag, singing the anthem etc.</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 xml:space="preserve">Some joined because the propaganda was very effective.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 xml:space="preserve">Propaganda: information used to promote a political cause or point of view. Both sides in the war used propaganda to promote their cause.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2"/>
        </w:numPr>
        <w:jc w:val="both"/>
        <w:rPr>
          <w:rFonts w:ascii="Book Antiqua" w:hAnsi="Book Antiqua"/>
          <w:sz w:val="28"/>
          <w:szCs w:val="28"/>
        </w:rPr>
      </w:pPr>
      <w:r w:rsidRPr="00384A20">
        <w:rPr>
          <w:rFonts w:ascii="Book Antiqua" w:hAnsi="Book Antiqua"/>
          <w:sz w:val="28"/>
          <w:szCs w:val="28"/>
        </w:rPr>
        <w:t>Most propaganda was in poster form. The posters tried to persuade people to believe that the enemy was evil and wanted to destroy the “good guy”</w:t>
      </w:r>
    </w:p>
    <w:p w:rsidR="001F67F3" w:rsidRPr="00384A20" w:rsidRDefault="001F67F3" w:rsidP="001F67F3">
      <w:pPr>
        <w:jc w:val="center"/>
        <w:rPr>
          <w:rFonts w:ascii="Book Antiqua" w:hAnsi="Book Antiqua"/>
          <w:sz w:val="28"/>
          <w:szCs w:val="28"/>
        </w:rPr>
      </w:pPr>
    </w:p>
    <w:p w:rsidR="001F67F3" w:rsidRPr="00384A20" w:rsidRDefault="001F67F3" w:rsidP="001F67F3">
      <w:pPr>
        <w:ind w:left="720"/>
        <w:jc w:val="center"/>
        <w:rPr>
          <w:rFonts w:ascii="Book Antiqua" w:hAnsi="Book Antiqua"/>
          <w:sz w:val="28"/>
          <w:szCs w:val="28"/>
          <w:u w:val="single"/>
        </w:rPr>
      </w:pPr>
      <w:r w:rsidRPr="00384A20">
        <w:rPr>
          <w:rFonts w:ascii="Book Antiqua" w:hAnsi="Book Antiqua"/>
          <w:sz w:val="28"/>
          <w:szCs w:val="28"/>
          <w:u w:val="single"/>
        </w:rPr>
        <w:t>Those Who Served</w:t>
      </w:r>
    </w:p>
    <w:p w:rsidR="001F67F3" w:rsidRPr="00384A20" w:rsidRDefault="001F67F3" w:rsidP="001F67F3">
      <w:pPr>
        <w:ind w:left="360"/>
        <w:jc w:val="center"/>
        <w:rPr>
          <w:rFonts w:ascii="Book Antiqua" w:hAnsi="Book Antiqua"/>
          <w:sz w:val="28"/>
          <w:szCs w:val="28"/>
          <w:u w:val="single"/>
        </w:rPr>
      </w:pPr>
    </w:p>
    <w:p w:rsidR="001F67F3" w:rsidRPr="00384A20" w:rsidRDefault="001F67F3" w:rsidP="001F67F3">
      <w:pPr>
        <w:numPr>
          <w:ilvl w:val="0"/>
          <w:numId w:val="3"/>
        </w:numPr>
        <w:jc w:val="both"/>
        <w:rPr>
          <w:rFonts w:ascii="Book Antiqua" w:hAnsi="Book Antiqua"/>
          <w:sz w:val="28"/>
          <w:szCs w:val="28"/>
          <w:u w:val="single"/>
        </w:rPr>
      </w:pPr>
      <w:r w:rsidRPr="00384A20">
        <w:rPr>
          <w:rFonts w:ascii="Book Antiqua" w:hAnsi="Book Antiqua"/>
          <w:sz w:val="28"/>
          <w:szCs w:val="28"/>
        </w:rPr>
        <w:t xml:space="preserve">All around </w:t>
      </w:r>
      <w:smartTag w:uri="urn:schemas-microsoft-com:office:smarttags" w:element="State">
        <w:smartTag w:uri="urn:schemas-microsoft-com:office:smarttags" w:element="place">
          <w:r w:rsidRPr="00384A20">
            <w:rPr>
              <w:rFonts w:ascii="Book Antiqua" w:hAnsi="Book Antiqua"/>
              <w:sz w:val="28"/>
              <w:szCs w:val="28"/>
            </w:rPr>
            <w:t>Newfoundland</w:t>
          </w:r>
        </w:smartTag>
      </w:smartTag>
      <w:r w:rsidRPr="00384A20">
        <w:rPr>
          <w:rFonts w:ascii="Book Antiqua" w:hAnsi="Book Antiqua"/>
          <w:sz w:val="28"/>
          <w:szCs w:val="28"/>
        </w:rPr>
        <w:t xml:space="preserve"> and </w:t>
      </w:r>
      <w:smartTag w:uri="urn:schemas-microsoft-com:office:smarttags" w:element="place">
        <w:r w:rsidRPr="00384A20">
          <w:rPr>
            <w:rFonts w:ascii="Book Antiqua" w:hAnsi="Book Antiqua"/>
            <w:sz w:val="28"/>
            <w:szCs w:val="28"/>
          </w:rPr>
          <w:t>Labrador</w:t>
        </w:r>
      </w:smartTag>
      <w:r w:rsidRPr="00384A20">
        <w:rPr>
          <w:rFonts w:ascii="Book Antiqua" w:hAnsi="Book Antiqua"/>
          <w:sz w:val="28"/>
          <w:szCs w:val="28"/>
        </w:rPr>
        <w:t xml:space="preserve"> there are reminders of the men and women who served their country.</w:t>
      </w:r>
    </w:p>
    <w:p w:rsidR="001F67F3" w:rsidRPr="00384A20" w:rsidRDefault="001F67F3" w:rsidP="001F67F3">
      <w:pPr>
        <w:ind w:left="720"/>
        <w:jc w:val="both"/>
        <w:rPr>
          <w:rFonts w:ascii="Book Antiqua" w:hAnsi="Book Antiqua"/>
          <w:sz w:val="28"/>
          <w:szCs w:val="28"/>
          <w:u w:val="single"/>
        </w:rPr>
      </w:pPr>
    </w:p>
    <w:p w:rsidR="001F67F3" w:rsidRPr="00384A20" w:rsidRDefault="001F67F3" w:rsidP="001F67F3">
      <w:pPr>
        <w:numPr>
          <w:ilvl w:val="0"/>
          <w:numId w:val="3"/>
        </w:numPr>
        <w:jc w:val="both"/>
        <w:rPr>
          <w:rFonts w:ascii="Book Antiqua" w:hAnsi="Book Antiqua"/>
          <w:sz w:val="28"/>
          <w:szCs w:val="28"/>
        </w:rPr>
      </w:pPr>
      <w:smartTag w:uri="urn:schemas-microsoft-com:office:smarttags" w:element="place">
        <w:smartTag w:uri="urn:schemas-microsoft-com:office:smarttags" w:element="PlaceName">
          <w:r w:rsidRPr="00384A20">
            <w:rPr>
              <w:rFonts w:ascii="Book Antiqua" w:hAnsi="Book Antiqua"/>
              <w:sz w:val="28"/>
              <w:szCs w:val="28"/>
            </w:rPr>
            <w:t>Memorial</w:t>
          </w:r>
        </w:smartTag>
        <w:r w:rsidRPr="00384A20">
          <w:rPr>
            <w:rFonts w:ascii="Book Antiqua" w:hAnsi="Book Antiqua"/>
            <w:sz w:val="28"/>
            <w:szCs w:val="28"/>
          </w:rPr>
          <w:t xml:space="preserve"> </w:t>
        </w:r>
        <w:smartTag w:uri="urn:schemas-microsoft-com:office:smarttags" w:element="PlaceType">
          <w:r w:rsidRPr="00384A20">
            <w:rPr>
              <w:rFonts w:ascii="Book Antiqua" w:hAnsi="Book Antiqua"/>
              <w:sz w:val="28"/>
              <w:szCs w:val="28"/>
            </w:rPr>
            <w:t>University</w:t>
          </w:r>
        </w:smartTag>
      </w:smartTag>
      <w:r w:rsidRPr="00384A20">
        <w:rPr>
          <w:rFonts w:ascii="Book Antiqua" w:hAnsi="Book Antiqua"/>
          <w:sz w:val="28"/>
          <w:szCs w:val="28"/>
        </w:rPr>
        <w:t xml:space="preserve"> is named in </w:t>
      </w:r>
      <w:proofErr w:type="spellStart"/>
      <w:r w:rsidRPr="00384A20">
        <w:rPr>
          <w:rFonts w:ascii="Book Antiqua" w:hAnsi="Book Antiqua"/>
          <w:sz w:val="28"/>
          <w:szCs w:val="28"/>
        </w:rPr>
        <w:t>honour</w:t>
      </w:r>
      <w:proofErr w:type="spellEnd"/>
      <w:r w:rsidRPr="00384A20">
        <w:rPr>
          <w:rFonts w:ascii="Book Antiqua" w:hAnsi="Book Antiqua"/>
          <w:sz w:val="28"/>
          <w:szCs w:val="28"/>
        </w:rPr>
        <w:t xml:space="preserve"> of those who died in battle. At MUN and in the </w:t>
      </w:r>
      <w:smartTag w:uri="urn:schemas-microsoft-com:office:smarttags" w:element="place">
        <w:smartTag w:uri="urn:schemas-microsoft-com:office:smarttags" w:element="PlaceName">
          <w:r w:rsidRPr="00384A20">
            <w:rPr>
              <w:rFonts w:ascii="Book Antiqua" w:hAnsi="Book Antiqua"/>
              <w:sz w:val="28"/>
              <w:szCs w:val="28"/>
            </w:rPr>
            <w:t>Confederation</w:t>
          </w:r>
        </w:smartTag>
        <w:r w:rsidRPr="00384A20">
          <w:rPr>
            <w:rFonts w:ascii="Book Antiqua" w:hAnsi="Book Antiqua"/>
            <w:sz w:val="28"/>
            <w:szCs w:val="28"/>
          </w:rPr>
          <w:t xml:space="preserve"> </w:t>
        </w:r>
        <w:smartTag w:uri="urn:schemas-microsoft-com:office:smarttags" w:element="PlaceType">
          <w:r w:rsidRPr="00384A20">
            <w:rPr>
              <w:rFonts w:ascii="Book Antiqua" w:hAnsi="Book Antiqua"/>
              <w:sz w:val="28"/>
              <w:szCs w:val="28"/>
            </w:rPr>
            <w:t>Building</w:t>
          </w:r>
        </w:smartTag>
      </w:smartTag>
      <w:r w:rsidRPr="00384A20">
        <w:rPr>
          <w:rFonts w:ascii="Book Antiqua" w:hAnsi="Book Antiqua"/>
          <w:sz w:val="28"/>
          <w:szCs w:val="28"/>
        </w:rPr>
        <w:t xml:space="preserve">, there is a </w:t>
      </w:r>
      <w:r w:rsidRPr="00384A20">
        <w:rPr>
          <w:rFonts w:ascii="Book Antiqua" w:hAnsi="Book Antiqua"/>
          <w:i/>
          <w:sz w:val="28"/>
          <w:szCs w:val="28"/>
        </w:rPr>
        <w:t>Book of Remembrance</w:t>
      </w:r>
      <w:r w:rsidRPr="00384A20">
        <w:rPr>
          <w:rFonts w:ascii="Book Antiqua" w:hAnsi="Book Antiqua"/>
          <w:sz w:val="28"/>
          <w:szCs w:val="28"/>
        </w:rPr>
        <w:t xml:space="preserve"> in which the names, branches, and date of death are recorded for those who passed on. </w:t>
      </w:r>
    </w:p>
    <w:p w:rsidR="001F67F3" w:rsidRPr="00384A20" w:rsidRDefault="001F67F3" w:rsidP="001F67F3">
      <w:pPr>
        <w:ind w:left="720"/>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 xml:space="preserve">Newfoundlanders served in: the Royal Naval Reserve (2050), the Royal Newfoundland Regiment (6240), the Volunteer Aid Detachment (40), the Forestry Corps (500), the Merchant Marine (5000) and the Canadian and other Allied forces (3100).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 xml:space="preserve"> These enlistees came from a population of only 230, 000 people.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The Royal Naval Reserve, formed in 1902, was the only military group when the war started.</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 xml:space="preserve">There were 30 naval ships such as HMS New Zealand and the HMCS Niobe on which these men served. </w:t>
      </w:r>
    </w:p>
    <w:p w:rsidR="001F67F3" w:rsidRPr="00384A20" w:rsidRDefault="001F67F3" w:rsidP="001F67F3">
      <w:pPr>
        <w:jc w:val="both"/>
        <w:rPr>
          <w:rFonts w:ascii="Book Antiqua" w:hAnsi="Book Antiqua"/>
          <w:sz w:val="28"/>
          <w:szCs w:val="28"/>
        </w:rPr>
      </w:pP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 xml:space="preserve">The Royal Newfoundland Regiment was formed in 1914 and the first 500 enlistees sailed out of </w:t>
      </w:r>
      <w:smartTag w:uri="urn:schemas-microsoft-com:office:smarttags" w:element="place">
        <w:smartTag w:uri="urn:schemas-microsoft-com:office:smarttags" w:element="PlaceName">
          <w:r w:rsidRPr="00384A20">
            <w:rPr>
              <w:rFonts w:ascii="Book Antiqua" w:hAnsi="Book Antiqua"/>
              <w:sz w:val="28"/>
              <w:szCs w:val="28"/>
            </w:rPr>
            <w:t>St. John’s</w:t>
          </w:r>
        </w:smartTag>
        <w:r w:rsidRPr="00384A20">
          <w:rPr>
            <w:rFonts w:ascii="Book Antiqua" w:hAnsi="Book Antiqua"/>
            <w:sz w:val="28"/>
            <w:szCs w:val="28"/>
          </w:rPr>
          <w:t xml:space="preserve"> </w:t>
        </w:r>
        <w:proofErr w:type="spellStart"/>
        <w:smartTag w:uri="urn:schemas-microsoft-com:office:smarttags" w:element="PlaceType">
          <w:r w:rsidRPr="00384A20">
            <w:rPr>
              <w:rFonts w:ascii="Book Antiqua" w:hAnsi="Book Antiqua"/>
              <w:sz w:val="28"/>
              <w:szCs w:val="28"/>
            </w:rPr>
            <w:t>Harbour</w:t>
          </w:r>
        </w:smartTag>
      </w:smartTag>
      <w:proofErr w:type="spellEnd"/>
      <w:r w:rsidRPr="00384A20">
        <w:rPr>
          <w:rFonts w:ascii="Book Antiqua" w:hAnsi="Book Antiqua"/>
          <w:sz w:val="28"/>
          <w:szCs w:val="28"/>
        </w:rPr>
        <w:t xml:space="preserve"> </w:t>
      </w:r>
      <w:smartTag w:uri="urn:schemas-microsoft-com:office:smarttags" w:element="date">
        <w:smartTagPr>
          <w:attr w:name="Year" w:val="1914"/>
          <w:attr w:name="Day" w:val="4"/>
          <w:attr w:name="Month" w:val="10"/>
        </w:smartTagPr>
        <w:r w:rsidRPr="00384A20">
          <w:rPr>
            <w:rFonts w:ascii="Book Antiqua" w:hAnsi="Book Antiqua"/>
            <w:sz w:val="28"/>
            <w:szCs w:val="28"/>
          </w:rPr>
          <w:t>Oct. 4</w:t>
        </w:r>
        <w:r w:rsidRPr="00384A20">
          <w:rPr>
            <w:rFonts w:ascii="Book Antiqua" w:hAnsi="Book Antiqua"/>
            <w:sz w:val="28"/>
            <w:szCs w:val="28"/>
            <w:vertAlign w:val="superscript"/>
          </w:rPr>
          <w:t>th</w:t>
        </w:r>
        <w:r w:rsidRPr="00384A20">
          <w:rPr>
            <w:rFonts w:ascii="Book Antiqua" w:hAnsi="Book Antiqua"/>
            <w:sz w:val="28"/>
            <w:szCs w:val="28"/>
          </w:rPr>
          <w:t>, 1914</w:t>
        </w:r>
      </w:smartTag>
      <w:r w:rsidRPr="00384A20">
        <w:rPr>
          <w:rFonts w:ascii="Book Antiqua" w:hAnsi="Book Antiqua"/>
          <w:sz w:val="28"/>
          <w:szCs w:val="28"/>
        </w:rPr>
        <w:t xml:space="preserve">.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The VAD was composed of female nurses and health care workers who went overseas to work in military hospitals.</w:t>
      </w:r>
    </w:p>
    <w:p w:rsidR="001F67F3" w:rsidRPr="00384A20" w:rsidRDefault="001F67F3" w:rsidP="001F67F3">
      <w:pPr>
        <w:ind w:left="720"/>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 xml:space="preserve">The Forestry Corps traveled to </w:t>
      </w:r>
      <w:smartTag w:uri="urn:schemas-microsoft-com:office:smarttags" w:element="country-region">
        <w:smartTag w:uri="urn:schemas-microsoft-com:office:smarttags" w:element="place">
          <w:r w:rsidRPr="00384A20">
            <w:rPr>
              <w:rFonts w:ascii="Book Antiqua" w:hAnsi="Book Antiqua"/>
              <w:sz w:val="28"/>
              <w:szCs w:val="28"/>
            </w:rPr>
            <w:t>Scotland</w:t>
          </w:r>
        </w:smartTag>
      </w:smartTag>
      <w:r w:rsidRPr="00384A20">
        <w:rPr>
          <w:rFonts w:ascii="Book Antiqua" w:hAnsi="Book Antiqua"/>
          <w:sz w:val="28"/>
          <w:szCs w:val="28"/>
        </w:rPr>
        <w:t xml:space="preserve"> to cut wood because there was such high demand for it.</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3"/>
        </w:numPr>
        <w:jc w:val="both"/>
        <w:rPr>
          <w:rFonts w:ascii="Book Antiqua" w:hAnsi="Book Antiqua"/>
          <w:sz w:val="28"/>
          <w:szCs w:val="28"/>
        </w:rPr>
      </w:pPr>
      <w:r w:rsidRPr="00384A20">
        <w:rPr>
          <w:rFonts w:ascii="Book Antiqua" w:hAnsi="Book Antiqua"/>
          <w:sz w:val="28"/>
          <w:szCs w:val="28"/>
        </w:rPr>
        <w:t xml:space="preserve">The Merchant Marine manned ships that escorted cargo ships through dangerous waters. Only recently have they been recognized as veterans. </w:t>
      </w:r>
      <w:proofErr w:type="spellStart"/>
      <w:r w:rsidRPr="00384A20">
        <w:rPr>
          <w:rFonts w:ascii="Book Antiqua" w:hAnsi="Book Antiqua"/>
          <w:sz w:val="28"/>
          <w:szCs w:val="28"/>
        </w:rPr>
        <w:t>There names</w:t>
      </w:r>
      <w:proofErr w:type="spellEnd"/>
      <w:r w:rsidRPr="00384A20">
        <w:rPr>
          <w:rFonts w:ascii="Book Antiqua" w:hAnsi="Book Antiqua"/>
          <w:sz w:val="28"/>
          <w:szCs w:val="28"/>
        </w:rPr>
        <w:t xml:space="preserve"> are not in the </w:t>
      </w:r>
      <w:r w:rsidRPr="00384A20">
        <w:rPr>
          <w:rFonts w:ascii="Book Antiqua" w:hAnsi="Book Antiqua"/>
          <w:i/>
          <w:sz w:val="28"/>
          <w:szCs w:val="28"/>
        </w:rPr>
        <w:t>Book of Remembrance</w:t>
      </w:r>
      <w:r w:rsidRPr="00384A20">
        <w:rPr>
          <w:rFonts w:ascii="Book Antiqua" w:hAnsi="Book Antiqua"/>
          <w:sz w:val="28"/>
          <w:szCs w:val="28"/>
        </w:rPr>
        <w:t xml:space="preserve">. </w:t>
      </w:r>
    </w:p>
    <w:p w:rsidR="001F67F3" w:rsidRPr="00384A20" w:rsidRDefault="001F67F3" w:rsidP="001F67F3">
      <w:pPr>
        <w:rPr>
          <w:rFonts w:ascii="Book Antiqua" w:hAnsi="Book Antiqua"/>
          <w:sz w:val="28"/>
          <w:szCs w:val="28"/>
        </w:rPr>
      </w:pPr>
    </w:p>
    <w:p w:rsidR="001F67F3" w:rsidRPr="00384A20" w:rsidRDefault="001F67F3" w:rsidP="001F67F3">
      <w:pPr>
        <w:jc w:val="center"/>
        <w:rPr>
          <w:rFonts w:ascii="Book Antiqua" w:hAnsi="Book Antiqua"/>
          <w:sz w:val="28"/>
          <w:szCs w:val="28"/>
          <w:u w:val="single"/>
        </w:rPr>
      </w:pPr>
      <w:smartTag w:uri="urn:schemas-microsoft-com:office:smarttags" w:element="City">
        <w:smartTag w:uri="urn:schemas-microsoft-com:office:smarttags" w:element="place">
          <w:r w:rsidRPr="00384A20">
            <w:rPr>
              <w:rFonts w:ascii="Book Antiqua" w:hAnsi="Book Antiqua"/>
              <w:sz w:val="28"/>
              <w:szCs w:val="28"/>
              <w:u w:val="single"/>
            </w:rPr>
            <w:t>Beaumont</w:t>
          </w:r>
        </w:smartTag>
      </w:smartTag>
      <w:r w:rsidRPr="00384A20">
        <w:rPr>
          <w:rFonts w:ascii="Book Antiqua" w:hAnsi="Book Antiqua"/>
          <w:sz w:val="28"/>
          <w:szCs w:val="28"/>
          <w:u w:val="single"/>
        </w:rPr>
        <w:t xml:space="preserve"> Hamel</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The Battle of Beaumont Hamel was part of a larger battle: the </w:t>
      </w:r>
      <w:smartTag w:uri="urn:schemas-microsoft-com:office:smarttags" w:element="City">
        <w:smartTag w:uri="urn:schemas-microsoft-com:office:smarttags" w:element="place">
          <w:r w:rsidRPr="00384A20">
            <w:rPr>
              <w:rFonts w:ascii="Book Antiqua" w:hAnsi="Book Antiqua"/>
              <w:sz w:val="28"/>
              <w:szCs w:val="28"/>
            </w:rPr>
            <w:t>Battle</w:t>
          </w:r>
        </w:smartTag>
      </w:smartTag>
      <w:r w:rsidRPr="00384A20">
        <w:rPr>
          <w:rFonts w:ascii="Book Antiqua" w:hAnsi="Book Antiqua"/>
          <w:sz w:val="28"/>
          <w:szCs w:val="28"/>
        </w:rPr>
        <w:t xml:space="preserve"> of the </w:t>
      </w:r>
      <w:smartTag w:uri="urn:schemas-microsoft-com:office:smarttags" w:element="place">
        <w:r w:rsidRPr="00384A20">
          <w:rPr>
            <w:rFonts w:ascii="Book Antiqua" w:hAnsi="Book Antiqua"/>
            <w:sz w:val="28"/>
            <w:szCs w:val="28"/>
          </w:rPr>
          <w:t>Somme</w:t>
        </w:r>
      </w:smartTag>
      <w:r w:rsidRPr="00384A20">
        <w:rPr>
          <w:rFonts w:ascii="Book Antiqua" w:hAnsi="Book Antiqua"/>
          <w:sz w:val="28"/>
          <w:szCs w:val="28"/>
        </w:rPr>
        <w:t>.</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The Battle of Beaumont Hamel was, and still is, a very important part of the province’s history. </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It was fought by Newfoundlander’s on </w:t>
      </w:r>
      <w:smartTag w:uri="urn:schemas-microsoft-com:office:smarttags" w:element="date">
        <w:smartTagPr>
          <w:attr w:name="Year" w:val="1916"/>
          <w:attr w:name="Day" w:val="1"/>
          <w:attr w:name="Month" w:val="7"/>
        </w:smartTagPr>
        <w:r w:rsidRPr="00384A20">
          <w:rPr>
            <w:rFonts w:ascii="Book Antiqua" w:hAnsi="Book Antiqua"/>
            <w:sz w:val="28"/>
            <w:szCs w:val="28"/>
          </w:rPr>
          <w:t>July 1</w:t>
        </w:r>
        <w:r w:rsidRPr="00384A20">
          <w:rPr>
            <w:rFonts w:ascii="Book Antiqua" w:hAnsi="Book Antiqua"/>
            <w:sz w:val="28"/>
            <w:szCs w:val="28"/>
            <w:vertAlign w:val="superscript"/>
          </w:rPr>
          <w:t>st</w:t>
        </w:r>
        <w:r w:rsidRPr="00384A20">
          <w:rPr>
            <w:rFonts w:ascii="Book Antiqua" w:hAnsi="Book Antiqua"/>
            <w:sz w:val="28"/>
            <w:szCs w:val="28"/>
          </w:rPr>
          <w:t>, 1916</w:t>
        </w:r>
      </w:smartTag>
      <w:r w:rsidRPr="00384A20">
        <w:rPr>
          <w:rFonts w:ascii="Book Antiqua" w:hAnsi="Book Antiqua"/>
          <w:sz w:val="28"/>
          <w:szCs w:val="28"/>
        </w:rPr>
        <w:t xml:space="preserve"> in Beaumont Hamel, France.</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That morning 801 soldiers from the Newfoundland Regiment were ordered to advance out of their trenches and across open land called “No Man’s Land”</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autoSpaceDE w:val="0"/>
        <w:autoSpaceDN w:val="0"/>
        <w:adjustRightInd w:val="0"/>
        <w:rPr>
          <w:rFonts w:ascii="Book Antiqua" w:hAnsi="Book Antiqua" w:cs="Bembo"/>
          <w:sz w:val="28"/>
          <w:szCs w:val="28"/>
        </w:rPr>
      </w:pPr>
      <w:r w:rsidRPr="00384A20">
        <w:rPr>
          <w:rFonts w:ascii="Book Antiqua" w:hAnsi="Book Antiqua"/>
          <w:sz w:val="28"/>
          <w:szCs w:val="28"/>
        </w:rPr>
        <w:t xml:space="preserve">No Man’s Land: </w:t>
      </w:r>
      <w:r w:rsidRPr="00384A20">
        <w:rPr>
          <w:rFonts w:ascii="Book Antiqua" w:hAnsi="Book Antiqua" w:cs="Bembo"/>
          <w:sz w:val="28"/>
          <w:szCs w:val="28"/>
        </w:rPr>
        <w:t>The space between the front lines of the opposing forces. To get to the enemy line, soldiers crossed over into “No Man’s Land.” Those who completed the task successfully were hailed as heroes; those who were not successful usually suffered injury or loss of life.</w:t>
      </w:r>
    </w:p>
    <w:p w:rsidR="001F67F3" w:rsidRPr="00384A20" w:rsidRDefault="001F67F3" w:rsidP="001F67F3">
      <w:pPr>
        <w:autoSpaceDE w:val="0"/>
        <w:autoSpaceDN w:val="0"/>
        <w:adjustRightInd w:val="0"/>
        <w:ind w:left="360"/>
        <w:rPr>
          <w:rFonts w:ascii="Book Antiqua" w:hAnsi="Book Antiqua" w:cs="Bembo"/>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lastRenderedPageBreak/>
        <w:t>The soldiers of the regiment did not have the machine guns that the Germans had and as a result they suffered heavy casualties.</w:t>
      </w:r>
    </w:p>
    <w:p w:rsidR="001F67F3" w:rsidRPr="00384A20" w:rsidRDefault="001F67F3" w:rsidP="001F67F3">
      <w:pPr>
        <w:ind w:left="360"/>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The </w:t>
      </w:r>
      <w:smartTag w:uri="urn:schemas-microsoft-com:office:smarttags" w:element="City">
        <w:smartTag w:uri="urn:schemas-microsoft-com:office:smarttags" w:element="place">
          <w:r w:rsidRPr="00384A20">
            <w:rPr>
              <w:rFonts w:ascii="Book Antiqua" w:hAnsi="Book Antiqua"/>
              <w:sz w:val="28"/>
              <w:szCs w:val="28"/>
            </w:rPr>
            <w:t>Battle</w:t>
          </w:r>
        </w:smartTag>
      </w:smartTag>
      <w:r w:rsidRPr="00384A20">
        <w:rPr>
          <w:rFonts w:ascii="Book Antiqua" w:hAnsi="Book Antiqua"/>
          <w:sz w:val="28"/>
          <w:szCs w:val="28"/>
        </w:rPr>
        <w:t xml:space="preserve"> only lasted 30 minutes.</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The next morning, only 68 of the soldiers answered the </w:t>
      </w:r>
      <w:proofErr w:type="spellStart"/>
      <w:r w:rsidRPr="00384A20">
        <w:rPr>
          <w:rFonts w:ascii="Book Antiqua" w:hAnsi="Book Antiqua"/>
          <w:sz w:val="28"/>
          <w:szCs w:val="28"/>
        </w:rPr>
        <w:t>role</w:t>
      </w:r>
      <w:proofErr w:type="spellEnd"/>
      <w:r w:rsidRPr="00384A20">
        <w:rPr>
          <w:rFonts w:ascii="Book Antiqua" w:hAnsi="Book Antiqua"/>
          <w:sz w:val="28"/>
          <w:szCs w:val="28"/>
        </w:rPr>
        <w:t xml:space="preserve"> call.</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233 were dead.</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386 were wounded.</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91 were missing.</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July 1st was declared Memorial Day ,  national holiday to honor those who had died in the war. </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The national War Memorial downtown St. john’s was opened </w:t>
      </w:r>
      <w:smartTag w:uri="urn:schemas-microsoft-com:office:smarttags" w:element="date">
        <w:smartTagPr>
          <w:attr w:name="Year" w:val="1924"/>
          <w:attr w:name="Day" w:val="1"/>
          <w:attr w:name="Month" w:val="7"/>
        </w:smartTagPr>
        <w:r w:rsidRPr="00384A20">
          <w:rPr>
            <w:rFonts w:ascii="Book Antiqua" w:hAnsi="Book Antiqua"/>
            <w:sz w:val="28"/>
            <w:szCs w:val="28"/>
          </w:rPr>
          <w:t>July 1</w:t>
        </w:r>
        <w:r w:rsidRPr="00384A20">
          <w:rPr>
            <w:rFonts w:ascii="Book Antiqua" w:hAnsi="Book Antiqua"/>
            <w:sz w:val="28"/>
            <w:szCs w:val="28"/>
            <w:vertAlign w:val="superscript"/>
          </w:rPr>
          <w:t>st</w:t>
        </w:r>
        <w:r w:rsidRPr="00384A20">
          <w:rPr>
            <w:rFonts w:ascii="Book Antiqua" w:hAnsi="Book Antiqua"/>
            <w:sz w:val="28"/>
            <w:szCs w:val="28"/>
          </w:rPr>
          <w:t>, 1924</w:t>
        </w:r>
      </w:smartTag>
      <w:r w:rsidRPr="00384A20">
        <w:rPr>
          <w:rFonts w:ascii="Book Antiqua" w:hAnsi="Book Antiqua"/>
          <w:sz w:val="28"/>
          <w:szCs w:val="28"/>
        </w:rPr>
        <w:t xml:space="preserve">. </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The </w:t>
      </w:r>
      <w:smartTag w:uri="urn:schemas-microsoft-com:office:smarttags" w:element="place">
        <w:smartTag w:uri="urn:schemas-microsoft-com:office:smarttags" w:element="PlaceName">
          <w:r w:rsidRPr="00384A20">
            <w:rPr>
              <w:rFonts w:ascii="Book Antiqua" w:hAnsi="Book Antiqua"/>
              <w:sz w:val="28"/>
              <w:szCs w:val="28"/>
            </w:rPr>
            <w:t>Beaumont</w:t>
          </w:r>
        </w:smartTag>
        <w:r w:rsidRPr="00384A20">
          <w:rPr>
            <w:rFonts w:ascii="Book Antiqua" w:hAnsi="Book Antiqua"/>
            <w:sz w:val="28"/>
            <w:szCs w:val="28"/>
          </w:rPr>
          <w:t xml:space="preserve"> </w:t>
        </w:r>
        <w:smartTag w:uri="urn:schemas-microsoft-com:office:smarttags" w:element="PlaceName">
          <w:r w:rsidRPr="00384A20">
            <w:rPr>
              <w:rFonts w:ascii="Book Antiqua" w:hAnsi="Book Antiqua"/>
              <w:sz w:val="28"/>
              <w:szCs w:val="28"/>
            </w:rPr>
            <w:t>Hamel</w:t>
          </w:r>
        </w:smartTag>
        <w:r w:rsidRPr="00384A20">
          <w:rPr>
            <w:rFonts w:ascii="Book Antiqua" w:hAnsi="Book Antiqua"/>
            <w:sz w:val="28"/>
            <w:szCs w:val="28"/>
          </w:rPr>
          <w:t xml:space="preserve"> </w:t>
        </w:r>
        <w:smartTag w:uri="urn:schemas-microsoft-com:office:smarttags" w:element="PlaceType">
          <w:r w:rsidRPr="00384A20">
            <w:rPr>
              <w:rFonts w:ascii="Book Antiqua" w:hAnsi="Book Antiqua"/>
              <w:sz w:val="28"/>
              <w:szCs w:val="28"/>
            </w:rPr>
            <w:t>Memorial Park</w:t>
          </w:r>
        </w:smartTag>
      </w:smartTag>
      <w:r w:rsidRPr="00384A20">
        <w:rPr>
          <w:rFonts w:ascii="Book Antiqua" w:hAnsi="Book Antiqua"/>
          <w:sz w:val="28"/>
          <w:szCs w:val="28"/>
        </w:rPr>
        <w:t xml:space="preserve"> in </w:t>
      </w:r>
      <w:smartTag w:uri="urn:schemas-microsoft-com:office:smarttags" w:element="country-region">
        <w:smartTag w:uri="urn:schemas-microsoft-com:office:smarttags" w:element="place">
          <w:r w:rsidRPr="00384A20">
            <w:rPr>
              <w:rFonts w:ascii="Book Antiqua" w:hAnsi="Book Antiqua"/>
              <w:sz w:val="28"/>
              <w:szCs w:val="28"/>
            </w:rPr>
            <w:t>France</w:t>
          </w:r>
        </w:smartTag>
      </w:smartTag>
      <w:r w:rsidRPr="00384A20">
        <w:rPr>
          <w:rFonts w:ascii="Book Antiqua" w:hAnsi="Book Antiqua"/>
          <w:sz w:val="28"/>
          <w:szCs w:val="28"/>
        </w:rPr>
        <w:t xml:space="preserve"> was opened on the site </w:t>
      </w:r>
      <w:smartTag w:uri="urn:schemas-microsoft-com:office:smarttags" w:element="date">
        <w:smartTagPr>
          <w:attr w:name="Year" w:val="1925"/>
          <w:attr w:name="Day" w:val="27"/>
          <w:attr w:name="Month" w:val="6"/>
        </w:smartTagPr>
        <w:r w:rsidRPr="00384A20">
          <w:rPr>
            <w:rFonts w:ascii="Book Antiqua" w:hAnsi="Book Antiqua"/>
            <w:sz w:val="28"/>
            <w:szCs w:val="28"/>
          </w:rPr>
          <w:t>June 27</w:t>
        </w:r>
        <w:r w:rsidRPr="00384A20">
          <w:rPr>
            <w:rFonts w:ascii="Book Antiqua" w:hAnsi="Book Antiqua"/>
            <w:sz w:val="28"/>
            <w:szCs w:val="28"/>
            <w:vertAlign w:val="superscript"/>
          </w:rPr>
          <w:t>th</w:t>
        </w:r>
        <w:r w:rsidRPr="00384A20">
          <w:rPr>
            <w:rFonts w:ascii="Book Antiqua" w:hAnsi="Book Antiqua"/>
            <w:sz w:val="28"/>
            <w:szCs w:val="28"/>
          </w:rPr>
          <w:t>, 1925</w:t>
        </w:r>
      </w:smartTag>
      <w:r w:rsidRPr="00384A20">
        <w:rPr>
          <w:rFonts w:ascii="Book Antiqua" w:hAnsi="Book Antiqua"/>
          <w:sz w:val="28"/>
          <w:szCs w:val="28"/>
        </w:rPr>
        <w:t xml:space="preserve">. </w:t>
      </w:r>
    </w:p>
    <w:p w:rsidR="001F67F3" w:rsidRPr="00384A20" w:rsidRDefault="001F67F3" w:rsidP="001F67F3">
      <w:pPr>
        <w:rPr>
          <w:rFonts w:ascii="Book Antiqua" w:hAnsi="Book Antiqua"/>
          <w:sz w:val="28"/>
          <w:szCs w:val="28"/>
        </w:rPr>
      </w:pPr>
    </w:p>
    <w:p w:rsidR="001F67F3" w:rsidRPr="00384A20" w:rsidRDefault="001F67F3" w:rsidP="001F67F3">
      <w:pPr>
        <w:rPr>
          <w:rFonts w:ascii="Book Antiqua" w:hAnsi="Book Antiqua"/>
          <w:sz w:val="28"/>
          <w:szCs w:val="28"/>
        </w:rPr>
      </w:pPr>
      <w:r w:rsidRPr="00384A20">
        <w:rPr>
          <w:rFonts w:ascii="Book Antiqua" w:hAnsi="Book Antiqua"/>
          <w:sz w:val="28"/>
          <w:szCs w:val="28"/>
        </w:rPr>
        <w:t xml:space="preserve">So why is this </w:t>
      </w:r>
      <w:smartTag w:uri="urn:schemas-microsoft-com:office:smarttags" w:element="City">
        <w:smartTag w:uri="urn:schemas-microsoft-com:office:smarttags" w:element="place">
          <w:r w:rsidRPr="00384A20">
            <w:rPr>
              <w:rFonts w:ascii="Book Antiqua" w:hAnsi="Book Antiqua"/>
              <w:sz w:val="28"/>
              <w:szCs w:val="28"/>
            </w:rPr>
            <w:t>Battle</w:t>
          </w:r>
        </w:smartTag>
      </w:smartTag>
      <w:r w:rsidRPr="00384A20">
        <w:rPr>
          <w:rFonts w:ascii="Book Antiqua" w:hAnsi="Book Antiqua"/>
          <w:sz w:val="28"/>
          <w:szCs w:val="28"/>
        </w:rPr>
        <w:t xml:space="preserve"> so important?</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Loss of life: many families lost brother’s, fathers’ sons etc.</w:t>
      </w:r>
    </w:p>
    <w:p w:rsidR="001F67F3" w:rsidRPr="00384A20" w:rsidRDefault="001F67F3" w:rsidP="001F67F3">
      <w:pPr>
        <w:numPr>
          <w:ilvl w:val="0"/>
          <w:numId w:val="4"/>
        </w:numPr>
        <w:rPr>
          <w:rFonts w:ascii="Book Antiqua" w:hAnsi="Book Antiqua"/>
          <w:sz w:val="28"/>
          <w:szCs w:val="28"/>
        </w:rPr>
      </w:pPr>
      <w:r w:rsidRPr="00384A20">
        <w:rPr>
          <w:rFonts w:ascii="Book Antiqua" w:hAnsi="Book Antiqua"/>
          <w:sz w:val="28"/>
          <w:szCs w:val="28"/>
        </w:rPr>
        <w:t xml:space="preserve">Incredible display of courage: pg. 131 for quote from General Beauvoir de Lisle. </w:t>
      </w:r>
    </w:p>
    <w:p w:rsidR="001F67F3" w:rsidRPr="00384A20" w:rsidRDefault="001F67F3" w:rsidP="001F67F3">
      <w:pPr>
        <w:rPr>
          <w:rFonts w:ascii="Book Antiqua" w:hAnsi="Book Antiqua"/>
          <w:sz w:val="28"/>
          <w:szCs w:val="28"/>
        </w:rPr>
      </w:pPr>
    </w:p>
    <w:p w:rsidR="001F67F3" w:rsidRPr="00384A20" w:rsidRDefault="001F67F3" w:rsidP="001F67F3">
      <w:pPr>
        <w:jc w:val="center"/>
        <w:rPr>
          <w:rFonts w:ascii="Book Antiqua" w:hAnsi="Book Antiqua"/>
          <w:sz w:val="28"/>
          <w:szCs w:val="28"/>
          <w:u w:val="single"/>
        </w:rPr>
      </w:pPr>
      <w:r w:rsidRPr="00384A20">
        <w:rPr>
          <w:rFonts w:ascii="Book Antiqua" w:hAnsi="Book Antiqua"/>
          <w:sz w:val="28"/>
          <w:szCs w:val="28"/>
          <w:u w:val="single"/>
        </w:rPr>
        <w:t>The Home Front</w:t>
      </w:r>
    </w:p>
    <w:p w:rsidR="001F67F3" w:rsidRPr="00384A20" w:rsidRDefault="001F67F3" w:rsidP="001F67F3">
      <w:pPr>
        <w:rPr>
          <w:rFonts w:ascii="Book Antiqua" w:hAnsi="Book Antiqua"/>
          <w:sz w:val="28"/>
          <w:szCs w:val="28"/>
        </w:rPr>
      </w:pPr>
    </w:p>
    <w:p w:rsidR="001F67F3" w:rsidRPr="00384A20" w:rsidRDefault="001F67F3" w:rsidP="001F67F3">
      <w:pPr>
        <w:jc w:val="both"/>
        <w:rPr>
          <w:rFonts w:ascii="Book Antiqua" w:hAnsi="Book Antiqua"/>
          <w:sz w:val="28"/>
          <w:szCs w:val="28"/>
        </w:rPr>
      </w:pPr>
      <w:r w:rsidRPr="00384A20">
        <w:rPr>
          <w:rFonts w:ascii="Book Antiqua" w:hAnsi="Book Antiqua"/>
          <w:sz w:val="28"/>
          <w:szCs w:val="28"/>
        </w:rPr>
        <w:t>People from all walks of life participated in the war effort in many ways.</w:t>
      </w:r>
    </w:p>
    <w:p w:rsidR="001F67F3" w:rsidRPr="00384A20" w:rsidRDefault="001F67F3" w:rsidP="001F67F3">
      <w:pPr>
        <w:jc w:val="both"/>
        <w:rPr>
          <w:rFonts w:ascii="Book Antiqua" w:hAnsi="Book Antiqua"/>
          <w:sz w:val="28"/>
          <w:szCs w:val="28"/>
        </w:rPr>
      </w:pPr>
    </w:p>
    <w:p w:rsidR="001F67F3" w:rsidRPr="00384A20" w:rsidRDefault="001F67F3" w:rsidP="001F67F3">
      <w:pPr>
        <w:jc w:val="both"/>
        <w:rPr>
          <w:rFonts w:ascii="Book Antiqua" w:hAnsi="Book Antiqua"/>
          <w:sz w:val="28"/>
          <w:szCs w:val="28"/>
          <w:u w:val="single"/>
        </w:rPr>
      </w:pPr>
    </w:p>
    <w:p w:rsidR="001F67F3" w:rsidRPr="00384A20" w:rsidRDefault="001F67F3" w:rsidP="001F67F3">
      <w:pPr>
        <w:jc w:val="both"/>
        <w:rPr>
          <w:rFonts w:ascii="Book Antiqua" w:hAnsi="Book Antiqua"/>
          <w:sz w:val="28"/>
          <w:szCs w:val="28"/>
          <w:u w:val="single"/>
        </w:rPr>
      </w:pPr>
      <w:r w:rsidRPr="00384A20">
        <w:rPr>
          <w:rFonts w:ascii="Book Antiqua" w:hAnsi="Book Antiqua"/>
          <w:sz w:val="28"/>
          <w:szCs w:val="28"/>
          <w:u w:val="single"/>
        </w:rPr>
        <w:t>The Women’s Patriotic Association</w:t>
      </w:r>
    </w:p>
    <w:p w:rsidR="001F67F3" w:rsidRPr="00384A20" w:rsidRDefault="001F67F3" w:rsidP="001F67F3">
      <w:pPr>
        <w:jc w:val="both"/>
        <w:rPr>
          <w:rFonts w:ascii="Book Antiqua" w:hAnsi="Book Antiqua"/>
          <w:sz w:val="28"/>
          <w:szCs w:val="28"/>
          <w:u w:val="single"/>
        </w:rPr>
      </w:pPr>
    </w:p>
    <w:p w:rsidR="001F67F3" w:rsidRPr="00384A20" w:rsidRDefault="001F67F3" w:rsidP="001F67F3">
      <w:pPr>
        <w:numPr>
          <w:ilvl w:val="0"/>
          <w:numId w:val="5"/>
        </w:numPr>
        <w:jc w:val="both"/>
        <w:rPr>
          <w:rFonts w:ascii="Book Antiqua" w:hAnsi="Book Antiqua"/>
          <w:sz w:val="28"/>
          <w:szCs w:val="28"/>
        </w:rPr>
      </w:pPr>
      <w:r w:rsidRPr="00384A20">
        <w:rPr>
          <w:rFonts w:ascii="Book Antiqua" w:hAnsi="Book Antiqua"/>
          <w:sz w:val="28"/>
          <w:szCs w:val="28"/>
        </w:rPr>
        <w:t xml:space="preserve">Formed in 1914 </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5"/>
        </w:numPr>
        <w:jc w:val="both"/>
        <w:rPr>
          <w:rFonts w:ascii="Book Antiqua" w:hAnsi="Book Antiqua"/>
          <w:sz w:val="28"/>
          <w:szCs w:val="28"/>
        </w:rPr>
      </w:pPr>
      <w:r w:rsidRPr="00384A20">
        <w:rPr>
          <w:rFonts w:ascii="Book Antiqua" w:hAnsi="Book Antiqua"/>
          <w:sz w:val="28"/>
          <w:szCs w:val="28"/>
        </w:rPr>
        <w:t>Women in this group knitted scarves, socks and hats and also made bandages that would be sent to the troops overseas.</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5"/>
        </w:numPr>
        <w:jc w:val="both"/>
        <w:rPr>
          <w:rFonts w:ascii="Book Antiqua" w:hAnsi="Book Antiqua"/>
          <w:sz w:val="28"/>
          <w:szCs w:val="28"/>
        </w:rPr>
      </w:pPr>
      <w:r w:rsidRPr="00384A20">
        <w:rPr>
          <w:rFonts w:ascii="Book Antiqua" w:hAnsi="Book Antiqua"/>
          <w:sz w:val="28"/>
          <w:szCs w:val="28"/>
        </w:rPr>
        <w:t xml:space="preserve">They also raised funds, visited grieving families, and cared for injured veterans.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5"/>
        </w:numPr>
        <w:jc w:val="both"/>
        <w:rPr>
          <w:rFonts w:ascii="Book Antiqua" w:hAnsi="Book Antiqua"/>
          <w:sz w:val="28"/>
          <w:szCs w:val="28"/>
        </w:rPr>
      </w:pPr>
      <w:r w:rsidRPr="00384A20">
        <w:rPr>
          <w:rFonts w:ascii="Book Antiqua" w:hAnsi="Book Antiqua"/>
          <w:sz w:val="28"/>
          <w:szCs w:val="28"/>
        </w:rPr>
        <w:t>There were 150 branches with 15,000 members.</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5"/>
        </w:numPr>
        <w:jc w:val="both"/>
        <w:rPr>
          <w:rFonts w:ascii="Book Antiqua" w:hAnsi="Book Antiqua"/>
          <w:sz w:val="28"/>
          <w:szCs w:val="28"/>
        </w:rPr>
      </w:pPr>
      <w:r w:rsidRPr="00384A20">
        <w:rPr>
          <w:rFonts w:ascii="Book Antiqua" w:hAnsi="Book Antiqua"/>
          <w:sz w:val="28"/>
          <w:szCs w:val="28"/>
        </w:rPr>
        <w:t xml:space="preserve">See picture 136. </w:t>
      </w:r>
    </w:p>
    <w:p w:rsidR="001F67F3" w:rsidRPr="00384A20" w:rsidRDefault="001F67F3" w:rsidP="001F67F3">
      <w:pPr>
        <w:jc w:val="both"/>
        <w:rPr>
          <w:rFonts w:ascii="Book Antiqua" w:hAnsi="Book Antiqua"/>
          <w:sz w:val="28"/>
          <w:szCs w:val="28"/>
        </w:rPr>
      </w:pPr>
    </w:p>
    <w:p w:rsidR="001F67F3" w:rsidRPr="00384A20" w:rsidRDefault="001F67F3" w:rsidP="001F67F3">
      <w:pPr>
        <w:rPr>
          <w:rFonts w:ascii="Book Antiqua" w:hAnsi="Book Antiqua"/>
          <w:sz w:val="28"/>
          <w:szCs w:val="28"/>
          <w:u w:val="single"/>
        </w:rPr>
      </w:pPr>
    </w:p>
    <w:p w:rsidR="001F67F3" w:rsidRPr="00384A20" w:rsidRDefault="001F67F3" w:rsidP="001F67F3">
      <w:pPr>
        <w:rPr>
          <w:rFonts w:ascii="Book Antiqua" w:hAnsi="Book Antiqua"/>
          <w:sz w:val="28"/>
          <w:szCs w:val="28"/>
          <w:u w:val="single"/>
        </w:rPr>
      </w:pPr>
      <w:smartTag w:uri="urn:schemas-microsoft-com:office:smarttags" w:element="State">
        <w:smartTag w:uri="urn:schemas-microsoft-com:office:smarttags" w:element="place">
          <w:r w:rsidRPr="00384A20">
            <w:rPr>
              <w:rFonts w:ascii="Book Antiqua" w:hAnsi="Book Antiqua"/>
              <w:sz w:val="28"/>
              <w:szCs w:val="28"/>
              <w:u w:val="single"/>
            </w:rPr>
            <w:t>Newfoundland</w:t>
          </w:r>
        </w:smartTag>
      </w:smartTag>
      <w:r w:rsidRPr="00384A20">
        <w:rPr>
          <w:rFonts w:ascii="Book Antiqua" w:hAnsi="Book Antiqua"/>
          <w:sz w:val="28"/>
          <w:szCs w:val="28"/>
          <w:u w:val="single"/>
        </w:rPr>
        <w:t xml:space="preserve"> Patriotic Association</w:t>
      </w:r>
    </w:p>
    <w:p w:rsidR="001F67F3" w:rsidRPr="00384A20" w:rsidRDefault="001F67F3" w:rsidP="001F67F3">
      <w:pPr>
        <w:rPr>
          <w:rFonts w:ascii="Book Antiqua" w:hAnsi="Book Antiqua"/>
          <w:sz w:val="28"/>
          <w:szCs w:val="28"/>
        </w:rPr>
      </w:pPr>
    </w:p>
    <w:p w:rsidR="001F67F3" w:rsidRPr="00384A20" w:rsidRDefault="001F67F3" w:rsidP="001F67F3">
      <w:pPr>
        <w:numPr>
          <w:ilvl w:val="0"/>
          <w:numId w:val="6"/>
        </w:numPr>
        <w:jc w:val="both"/>
        <w:rPr>
          <w:rFonts w:ascii="Book Antiqua" w:hAnsi="Book Antiqua"/>
          <w:sz w:val="28"/>
          <w:szCs w:val="28"/>
        </w:rPr>
      </w:pPr>
      <w:r w:rsidRPr="00384A20">
        <w:rPr>
          <w:rFonts w:ascii="Book Antiqua" w:hAnsi="Book Antiqua"/>
          <w:sz w:val="28"/>
          <w:szCs w:val="28"/>
        </w:rPr>
        <w:t>The Prime Minister handed over responsibility of the war effort to the NPA in 1914.</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6"/>
        </w:numPr>
        <w:jc w:val="both"/>
        <w:rPr>
          <w:rFonts w:ascii="Book Antiqua" w:hAnsi="Book Antiqua"/>
          <w:sz w:val="28"/>
          <w:szCs w:val="28"/>
        </w:rPr>
      </w:pPr>
      <w:r w:rsidRPr="00384A20">
        <w:rPr>
          <w:rFonts w:ascii="Book Antiqua" w:hAnsi="Book Antiqua"/>
          <w:sz w:val="28"/>
          <w:szCs w:val="28"/>
        </w:rPr>
        <w:t>This group started as 300 volunteers.</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6"/>
        </w:numPr>
        <w:jc w:val="both"/>
        <w:rPr>
          <w:rFonts w:ascii="Book Antiqua" w:hAnsi="Book Antiqua"/>
          <w:sz w:val="28"/>
          <w:szCs w:val="28"/>
        </w:rPr>
      </w:pPr>
      <w:r w:rsidRPr="00384A20">
        <w:rPr>
          <w:rFonts w:ascii="Book Antiqua" w:hAnsi="Book Antiqua"/>
          <w:sz w:val="28"/>
          <w:szCs w:val="28"/>
        </w:rPr>
        <w:lastRenderedPageBreak/>
        <w:t>The chair was Governor W. Davidson</w:t>
      </w:r>
    </w:p>
    <w:p w:rsidR="001F67F3" w:rsidRPr="00384A20" w:rsidRDefault="001F67F3" w:rsidP="001F67F3">
      <w:pPr>
        <w:ind w:left="360"/>
        <w:jc w:val="both"/>
        <w:rPr>
          <w:rFonts w:ascii="Book Antiqua" w:hAnsi="Book Antiqua"/>
          <w:sz w:val="28"/>
          <w:szCs w:val="28"/>
        </w:rPr>
      </w:pPr>
    </w:p>
    <w:p w:rsidR="001F67F3" w:rsidRPr="00384A20" w:rsidRDefault="001F67F3" w:rsidP="001F67F3">
      <w:pPr>
        <w:numPr>
          <w:ilvl w:val="0"/>
          <w:numId w:val="6"/>
        </w:numPr>
        <w:jc w:val="both"/>
        <w:rPr>
          <w:rFonts w:ascii="Book Antiqua" w:hAnsi="Book Antiqua"/>
          <w:sz w:val="28"/>
          <w:szCs w:val="28"/>
        </w:rPr>
      </w:pPr>
      <w:r w:rsidRPr="00384A20">
        <w:rPr>
          <w:rFonts w:ascii="Book Antiqua" w:hAnsi="Book Antiqua"/>
          <w:sz w:val="28"/>
          <w:szCs w:val="28"/>
        </w:rPr>
        <w:t>The NPA directly controlled the financial and administrative duties and was funded by the public. How was this different from other countries?</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6"/>
        </w:numPr>
        <w:jc w:val="both"/>
        <w:rPr>
          <w:rFonts w:ascii="Book Antiqua" w:hAnsi="Book Antiqua"/>
          <w:sz w:val="28"/>
          <w:szCs w:val="28"/>
        </w:rPr>
      </w:pPr>
      <w:r w:rsidRPr="00384A20">
        <w:rPr>
          <w:rFonts w:ascii="Book Antiqua" w:hAnsi="Book Antiqua"/>
          <w:sz w:val="28"/>
          <w:szCs w:val="28"/>
        </w:rPr>
        <w:t xml:space="preserve">The NPA was responsible for recruiting members for the Regiment, the Royal Naval Reserve, the Forestry Corps, as well as for getting equipment for the troops. </w:t>
      </w:r>
    </w:p>
    <w:p w:rsidR="001F67F3" w:rsidRPr="00384A20" w:rsidRDefault="001F67F3" w:rsidP="001F67F3">
      <w:pPr>
        <w:jc w:val="both"/>
        <w:rPr>
          <w:rFonts w:ascii="Book Antiqua" w:hAnsi="Book Antiqua"/>
          <w:sz w:val="28"/>
          <w:szCs w:val="28"/>
        </w:rPr>
      </w:pPr>
    </w:p>
    <w:p w:rsidR="001F67F3" w:rsidRPr="00384A20" w:rsidRDefault="001F67F3" w:rsidP="001F67F3">
      <w:pPr>
        <w:numPr>
          <w:ilvl w:val="0"/>
          <w:numId w:val="6"/>
        </w:numPr>
        <w:jc w:val="both"/>
        <w:rPr>
          <w:rFonts w:ascii="Book Antiqua" w:hAnsi="Book Antiqua"/>
          <w:sz w:val="28"/>
          <w:szCs w:val="28"/>
        </w:rPr>
      </w:pPr>
      <w:r w:rsidRPr="00384A20">
        <w:rPr>
          <w:rFonts w:ascii="Book Antiqua" w:hAnsi="Book Antiqua"/>
          <w:sz w:val="28"/>
          <w:szCs w:val="28"/>
        </w:rPr>
        <w:t xml:space="preserve">Started out good but as the war went on problems increased for the NPA. </w:t>
      </w:r>
    </w:p>
    <w:p w:rsidR="001F67F3" w:rsidRPr="00384A20" w:rsidRDefault="001F67F3" w:rsidP="001F67F3">
      <w:pPr>
        <w:rPr>
          <w:rFonts w:ascii="Book Antiqua" w:hAnsi="Book Antiqua"/>
          <w:sz w:val="28"/>
          <w:szCs w:val="28"/>
        </w:rPr>
      </w:pPr>
    </w:p>
    <w:p w:rsidR="001F67F3" w:rsidRPr="00384A20" w:rsidRDefault="001F67F3" w:rsidP="001F67F3">
      <w:pPr>
        <w:rPr>
          <w:rFonts w:ascii="Book Antiqua" w:hAnsi="Book Antiqua"/>
          <w:sz w:val="28"/>
          <w:szCs w:val="28"/>
        </w:rPr>
      </w:pPr>
    </w:p>
    <w:p w:rsidR="001F67F3" w:rsidRPr="00384A20" w:rsidRDefault="001F67F3" w:rsidP="001F67F3">
      <w:pPr>
        <w:rPr>
          <w:rFonts w:ascii="Book Antiqua" w:hAnsi="Book Antiqua"/>
          <w:sz w:val="28"/>
          <w:szCs w:val="28"/>
        </w:rPr>
      </w:pPr>
      <w:bookmarkStart w:id="0" w:name="_GoBack"/>
      <w:bookmarkEnd w:id="0"/>
    </w:p>
    <w:p w:rsidR="006C359B" w:rsidRDefault="006C359B"/>
    <w:sectPr w:rsidR="006C359B" w:rsidSect="00F576C2">
      <w:pgSz w:w="12240" w:h="20160" w:code="5"/>
      <w:pgMar w:top="284" w:right="1185" w:bottom="284" w:left="17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mb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CAC"/>
    <w:multiLevelType w:val="hybridMultilevel"/>
    <w:tmpl w:val="8174D84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B66E7E"/>
    <w:multiLevelType w:val="hybridMultilevel"/>
    <w:tmpl w:val="8C24ED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C30EC"/>
    <w:multiLevelType w:val="hybridMultilevel"/>
    <w:tmpl w:val="0F962D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5331D3"/>
    <w:multiLevelType w:val="hybridMultilevel"/>
    <w:tmpl w:val="8668E12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695374"/>
    <w:multiLevelType w:val="hybridMultilevel"/>
    <w:tmpl w:val="B2A84B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D3032C"/>
    <w:multiLevelType w:val="hybridMultilevel"/>
    <w:tmpl w:val="9B56C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BD1"/>
    <w:multiLevelType w:val="hybridMultilevel"/>
    <w:tmpl w:val="24DC8C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F3"/>
    <w:rsid w:val="001F67F3"/>
    <w:rsid w:val="002A1307"/>
    <w:rsid w:val="006C359B"/>
    <w:rsid w:val="00E7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4:docId w14:val="2B64EE15"/>
  <w15:chartTrackingRefBased/>
  <w15:docId w15:val="{3A0A3D69-DE7B-4BDB-A4A9-329BEBC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67F3"/>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1</cp:revision>
  <dcterms:created xsi:type="dcterms:W3CDTF">2016-12-01T00:56:00Z</dcterms:created>
  <dcterms:modified xsi:type="dcterms:W3CDTF">2016-12-01T00:56:00Z</dcterms:modified>
</cp:coreProperties>
</file>